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1DB2E">
      <w:pPr>
        <w:pStyle w:val="3"/>
        <w:ind w:left="0" w:leftChars="0" w:firstLine="0" w:firstLineChars="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各相关企业带动证明</w:t>
      </w:r>
    </w:p>
    <w:p w14:paraId="09939E8B">
      <w:pPr>
        <w:rPr>
          <w:rFonts w:hint="eastAsia"/>
          <w:lang w:eastAsia="zh-CN"/>
        </w:rPr>
      </w:pPr>
      <w:bookmarkStart w:id="0" w:name="_GoBack"/>
      <w:r>
        <w:rPr>
          <w:rFonts w:hint="eastAsia" w:ascii="宋体" w:hAnsi="宋体" w:eastAsia="宋体" w:cs="宋体"/>
          <w:color w:val="FF0000"/>
          <w:sz w:val="28"/>
          <w:szCs w:val="28"/>
        </w:rPr>
        <w:pict>
          <v:shape id="_x0000_s1041" o:spid="_x0000_s1041" o:spt="75" alt="扫描全能王 2026-03-13 10.24_18" type="#_x0000_t75" style="position:absolute;left:0pt;margin-left:-212.7pt;margin-top:114.35pt;height:588.05pt;width:812.4pt;rotation:-5898240f;z-index:251659264;mso-width-relative:page;mso-height-relative:page;" filled="f" o:preferrelative="t" stroked="f" coordsize="21600,21600">
            <v:path/>
            <v:fill on="f" focussize="0,0"/>
            <v:stroke on="f"/>
            <v:imagedata r:id="rId4" o:title="扫描全能王 2026-03-13 10.24_18"/>
            <o:lock v:ext="edit" aspectratio="t"/>
          </v:shape>
        </w:pict>
      </w:r>
      <w:bookmarkEnd w:id="0"/>
    </w:p>
    <w:p w14:paraId="5C138410">
      <w:pPr>
        <w:rPr>
          <w:rFonts w:hint="eastAsia"/>
          <w:lang w:eastAsia="zh-CN"/>
        </w:rPr>
      </w:pPr>
    </w:p>
    <w:p w14:paraId="32FE8424">
      <w:pPr>
        <w:rPr>
          <w:rFonts w:hint="eastAsia"/>
          <w:lang w:eastAsia="zh-CN"/>
        </w:rPr>
      </w:pPr>
    </w:p>
    <w:p w14:paraId="7EB87B88">
      <w:pPr>
        <w:rPr>
          <w:rFonts w:hint="eastAsia"/>
          <w:lang w:eastAsia="zh-CN"/>
        </w:rPr>
      </w:pPr>
    </w:p>
    <w:p w14:paraId="76F82BB9">
      <w:pPr>
        <w:pStyle w:val="3"/>
        <w:rPr>
          <w:rFonts w:hint="eastAsia"/>
          <w:lang w:eastAsia="zh-CN"/>
        </w:rPr>
      </w:pPr>
    </w:p>
    <w:p w14:paraId="264E7AE0">
      <w:pPr>
        <w:rPr>
          <w:rFonts w:hint="eastAsia"/>
          <w:lang w:eastAsia="zh-CN"/>
        </w:rPr>
      </w:pPr>
    </w:p>
    <w:p w14:paraId="2DA7D738">
      <w:pPr>
        <w:pStyle w:val="3"/>
        <w:rPr>
          <w:rFonts w:hint="eastAsia"/>
          <w:lang w:eastAsia="zh-CN"/>
        </w:rPr>
      </w:pPr>
    </w:p>
    <w:p w14:paraId="681CF3DD">
      <w:pPr>
        <w:rPr>
          <w:rFonts w:hint="eastAsia"/>
          <w:lang w:eastAsia="zh-CN"/>
        </w:rPr>
      </w:pPr>
    </w:p>
    <w:p w14:paraId="596E1D63">
      <w:pPr>
        <w:pStyle w:val="3"/>
        <w:rPr>
          <w:rFonts w:hint="eastAsia"/>
          <w:lang w:eastAsia="zh-CN"/>
        </w:rPr>
      </w:pPr>
    </w:p>
    <w:p w14:paraId="104E12E7">
      <w:pPr>
        <w:rPr>
          <w:rFonts w:hint="eastAsia"/>
          <w:lang w:eastAsia="zh-CN"/>
        </w:rPr>
      </w:pPr>
    </w:p>
    <w:p w14:paraId="1710A2D5">
      <w:pPr>
        <w:pStyle w:val="3"/>
        <w:rPr>
          <w:rFonts w:hint="eastAsia"/>
          <w:lang w:eastAsia="zh-CN"/>
        </w:rPr>
      </w:pPr>
    </w:p>
    <w:p w14:paraId="766B6DBE">
      <w:pPr>
        <w:rPr>
          <w:rFonts w:hint="eastAsia"/>
          <w:lang w:eastAsia="zh-CN"/>
        </w:rPr>
      </w:pPr>
    </w:p>
    <w:p w14:paraId="23C21A60">
      <w:pPr>
        <w:pStyle w:val="3"/>
        <w:rPr>
          <w:rFonts w:hint="eastAsia"/>
          <w:lang w:eastAsia="zh-CN"/>
        </w:rPr>
      </w:pPr>
    </w:p>
    <w:p w14:paraId="0C0127A8">
      <w:pPr>
        <w:rPr>
          <w:rFonts w:hint="eastAsia"/>
          <w:lang w:eastAsia="zh-CN"/>
        </w:rPr>
      </w:pPr>
    </w:p>
    <w:p w14:paraId="6867C2AE">
      <w:pPr>
        <w:rPr>
          <w:rFonts w:hint="eastAsia"/>
          <w:lang w:eastAsia="zh-CN"/>
        </w:rPr>
      </w:pPr>
    </w:p>
    <w:p w14:paraId="062EECC9">
      <w:pPr>
        <w:pStyle w:val="3"/>
        <w:rPr>
          <w:rFonts w:hint="eastAsia"/>
          <w:lang w:eastAsia="zh-CN"/>
        </w:rPr>
      </w:pPr>
      <w:r>
        <w:rPr>
          <w:rFonts w:hint="eastAsia" w:eastAsia="宋体"/>
          <w:lang w:eastAsia="zh-CN"/>
        </w:rPr>
        <w:pict>
          <v:shape id="_x0000_i1025" o:spt="75" alt="2 036" type="#_x0000_t75" style="height:841.7pt;width:595.1pt;" filled="f" o:preferrelative="t" stroked="f" coordsize="21600,21600">
            <v:path/>
            <v:fill on="f" focussize="0,0"/>
            <v:stroke on="f"/>
            <v:imagedata r:id="rId5" o:title="2 036"/>
            <o:lock v:ext="edit" aspectratio="t"/>
            <w10:wrap type="none"/>
            <w10:anchorlock/>
          </v:shape>
        </w:pict>
      </w:r>
    </w:p>
    <w:p w14:paraId="714AAE41">
      <w:pPr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0" w:num="1"/>
          <w:rtlGutter w:val="0"/>
          <w:docGrid w:type="lines" w:linePitch="312" w:charSpace="0"/>
        </w:sectPr>
      </w:pPr>
    </w:p>
    <w:p w14:paraId="4F125D2B">
      <w:pPr>
        <w:pStyle w:val="3"/>
        <w:ind w:left="0" w:leftChars="0" w:firstLine="0" w:firstLineChars="0"/>
        <w:rPr>
          <w:rFonts w:hint="eastAsia"/>
          <w:lang w:eastAsia="zh-CN"/>
        </w:rPr>
      </w:pPr>
      <w:r>
        <w:pict>
          <v:shape id="_x0000_s1042" o:spid="_x0000_s1042" o:spt="75" type="#_x0000_t75" style="position:absolute;left:0pt;margin-left:-11.25pt;margin-top:28.55pt;height:588.65pt;width:414.95pt;z-index:251660288;mso-width-relative:page;mso-height-relative:page;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</v:shape>
        </w:pict>
      </w:r>
    </w:p>
    <w:p w14:paraId="16355D38">
      <w:pPr>
        <w:rPr>
          <w:rFonts w:hint="eastAsia"/>
          <w:lang w:eastAsia="zh-CN"/>
        </w:rPr>
      </w:pPr>
    </w:p>
    <w:p w14:paraId="1704589C">
      <w:pPr>
        <w:pStyle w:val="3"/>
        <w:rPr>
          <w:rFonts w:hint="eastAsia"/>
          <w:lang w:eastAsia="zh-CN"/>
        </w:rPr>
      </w:pPr>
    </w:p>
    <w:p w14:paraId="72DC199A">
      <w:pPr>
        <w:rPr>
          <w:rFonts w:hint="eastAsia"/>
          <w:lang w:eastAsia="zh-CN"/>
        </w:rPr>
      </w:pPr>
    </w:p>
    <w:p w14:paraId="361620D5">
      <w:pPr>
        <w:pStyle w:val="3"/>
        <w:rPr>
          <w:rFonts w:hint="eastAsia"/>
          <w:lang w:eastAsia="zh-CN"/>
        </w:rPr>
      </w:pPr>
    </w:p>
    <w:p w14:paraId="5460CBFB">
      <w:pPr>
        <w:rPr>
          <w:rFonts w:hint="eastAsia"/>
          <w:lang w:eastAsia="zh-CN"/>
        </w:rPr>
      </w:pPr>
    </w:p>
    <w:p w14:paraId="27CAE062">
      <w:pPr>
        <w:rPr>
          <w:rFonts w:hint="eastAsia"/>
          <w:lang w:eastAsia="zh-CN"/>
        </w:rPr>
      </w:pPr>
    </w:p>
    <w:p w14:paraId="41419B93">
      <w:pPr>
        <w:rPr>
          <w:rFonts w:hint="eastAsia"/>
          <w:lang w:eastAsia="zh-CN"/>
        </w:rPr>
      </w:pPr>
    </w:p>
    <w:p w14:paraId="5CF65DB0">
      <w:pPr>
        <w:rPr>
          <w:rFonts w:hint="eastAsia"/>
          <w:lang w:eastAsia="zh-CN"/>
        </w:rPr>
      </w:pPr>
    </w:p>
    <w:p w14:paraId="72509416">
      <w:pPr>
        <w:rPr>
          <w:rFonts w:hint="eastAsia"/>
          <w:lang w:eastAsia="zh-CN"/>
        </w:rPr>
      </w:pPr>
    </w:p>
    <w:p w14:paraId="4BCFBCD0">
      <w:pPr>
        <w:rPr>
          <w:rFonts w:hint="eastAsia"/>
          <w:lang w:eastAsia="zh-CN"/>
        </w:rPr>
      </w:pPr>
    </w:p>
    <w:p w14:paraId="031C06B6">
      <w:pPr>
        <w:rPr>
          <w:rFonts w:hint="eastAsia"/>
          <w:lang w:eastAsia="zh-CN"/>
        </w:rPr>
      </w:pPr>
    </w:p>
    <w:p w14:paraId="0DCD2D07">
      <w:pPr>
        <w:rPr>
          <w:rFonts w:hint="eastAsia"/>
          <w:lang w:eastAsia="zh-CN"/>
        </w:rPr>
      </w:pPr>
    </w:p>
    <w:p w14:paraId="398EA409">
      <w:pPr>
        <w:rPr>
          <w:rFonts w:hint="eastAsia"/>
          <w:lang w:eastAsia="zh-CN"/>
        </w:rPr>
      </w:pPr>
    </w:p>
    <w:p w14:paraId="40DE324E">
      <w:pPr>
        <w:rPr>
          <w:rFonts w:hint="eastAsia"/>
          <w:lang w:eastAsia="zh-CN"/>
        </w:rPr>
      </w:pPr>
    </w:p>
    <w:p w14:paraId="714D77D1">
      <w:pPr>
        <w:rPr>
          <w:rFonts w:hint="eastAsia"/>
          <w:lang w:eastAsia="zh-CN"/>
        </w:rPr>
      </w:pPr>
    </w:p>
    <w:p w14:paraId="3EAE495F">
      <w:pPr>
        <w:rPr>
          <w:rFonts w:hint="eastAsia"/>
          <w:lang w:eastAsia="zh-CN"/>
        </w:rPr>
      </w:pPr>
    </w:p>
    <w:p w14:paraId="11FE835D">
      <w:pPr>
        <w:rPr>
          <w:rFonts w:hint="eastAsia"/>
          <w:lang w:eastAsia="zh-CN"/>
        </w:rPr>
      </w:pPr>
    </w:p>
    <w:p w14:paraId="45675949">
      <w:pPr>
        <w:rPr>
          <w:rFonts w:hint="eastAsia"/>
          <w:lang w:eastAsia="zh-CN"/>
        </w:rPr>
      </w:pPr>
    </w:p>
    <w:p w14:paraId="05532258">
      <w:pPr>
        <w:rPr>
          <w:rFonts w:hint="eastAsia"/>
          <w:lang w:eastAsia="zh-CN"/>
        </w:rPr>
      </w:pPr>
    </w:p>
    <w:p w14:paraId="2B51CAED">
      <w:pPr>
        <w:rPr>
          <w:rFonts w:hint="eastAsia"/>
          <w:lang w:eastAsia="zh-CN"/>
        </w:rPr>
      </w:pPr>
    </w:p>
    <w:p w14:paraId="1664DB7B">
      <w:pPr>
        <w:rPr>
          <w:rFonts w:hint="eastAsia"/>
          <w:lang w:eastAsia="zh-CN"/>
        </w:rPr>
      </w:pPr>
    </w:p>
    <w:p w14:paraId="5E1E0A2F">
      <w:pPr>
        <w:rPr>
          <w:rFonts w:hint="eastAsia"/>
          <w:lang w:eastAsia="zh-CN"/>
        </w:rPr>
      </w:pPr>
    </w:p>
    <w:p w14:paraId="049E33B4">
      <w:pPr>
        <w:rPr>
          <w:rFonts w:hint="eastAsia"/>
          <w:lang w:eastAsia="zh-CN"/>
        </w:rPr>
      </w:pPr>
    </w:p>
    <w:p w14:paraId="285FDACC">
      <w:pPr>
        <w:rPr>
          <w:rFonts w:hint="eastAsia"/>
          <w:lang w:eastAsia="zh-CN"/>
        </w:rPr>
      </w:pPr>
    </w:p>
    <w:p w14:paraId="5F4B5101">
      <w:pPr>
        <w:rPr>
          <w:rFonts w:hint="eastAsia"/>
          <w:lang w:eastAsia="zh-CN"/>
        </w:rPr>
      </w:pPr>
    </w:p>
    <w:p w14:paraId="73377075">
      <w:pPr>
        <w:rPr>
          <w:rFonts w:hint="eastAsia"/>
          <w:lang w:eastAsia="zh-CN"/>
        </w:rPr>
      </w:pPr>
    </w:p>
    <w:p w14:paraId="143B3F29">
      <w:pPr>
        <w:rPr>
          <w:rFonts w:hint="eastAsia"/>
          <w:lang w:eastAsia="zh-CN"/>
        </w:rPr>
      </w:pPr>
    </w:p>
    <w:p w14:paraId="7B527CB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 w14:paraId="3B9F0361">
      <w:pPr>
        <w:rPr>
          <w:rFonts w:hint="eastAsia"/>
          <w:lang w:eastAsia="zh-CN"/>
        </w:rPr>
      </w:pPr>
      <w:r>
        <w:rPr>
          <w:rFonts w:hint="eastAsia" w:eastAsia="宋体"/>
          <w:lang w:eastAsia="zh-CN"/>
        </w:rPr>
        <w:pict>
          <v:shape id="_x0000_s1043" o:spid="_x0000_s1043" o:spt="75" alt="武平县农业产业化县级龙头企业_15" type="#_x0000_t75" style="position:absolute;left:0pt;margin-left:-98.25pt;margin-top:-37.8pt;height:837pt;width:595.1pt;z-index:251661312;mso-width-relative:page;mso-height-relative:page;" filled="f" o:preferrelative="t" stroked="f" coordsize="21600,21600">
            <v:path/>
            <v:fill on="f" focussize="0,0"/>
            <v:stroke on="f"/>
            <v:imagedata r:id="rId7" o:title="武平县农业产业化县级龙头企业_15"/>
            <o:lock v:ext="edit" aspectratio="t"/>
          </v:shape>
        </w:pict>
      </w:r>
    </w:p>
    <w:p w14:paraId="2484FA19">
      <w:pPr>
        <w:rPr>
          <w:rFonts w:hint="eastAsia"/>
          <w:lang w:eastAsia="zh-CN"/>
        </w:rPr>
      </w:pPr>
    </w:p>
    <w:p w14:paraId="3271CB2C">
      <w:pPr>
        <w:pStyle w:val="3"/>
        <w:rPr>
          <w:rFonts w:hint="eastAsia"/>
          <w:lang w:eastAsia="zh-CN"/>
        </w:rPr>
      </w:pPr>
      <w:r>
        <w:rPr>
          <w:rFonts w:hint="eastAsia" w:eastAsia="宋体"/>
          <w:lang w:eastAsia="zh-CN"/>
        </w:rPr>
        <w:pict>
          <v:shape id="_x0000_i1026" o:spt="75" alt="武平县农业产业化县级龙头企业_15" type="#_x0000_t75" style="height:837pt;width:595.1pt;" filled="f" o:preferrelative="t" stroked="f" coordsize="21600,21600">
            <v:path/>
            <v:fill on="f" focussize="0,0"/>
            <v:stroke on="f"/>
            <v:imagedata r:id="rId7" o:title="武平县农业产业化县级龙头企业_15"/>
            <o:lock v:ext="edit" aspectratio="t"/>
            <w10:wrap type="none"/>
            <w10:anchorlock/>
          </v:shape>
        </w:pict>
      </w:r>
    </w:p>
    <w:p w14:paraId="23011CA4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jViOGI2MjJiYzk2ZjBlYTliYWEyMTY4NTQ2Y2Q3NjIifQ=="/>
  </w:docVars>
  <w:rsids>
    <w:rsidRoot w:val="00000000"/>
    <w:rsid w:val="02906F11"/>
    <w:rsid w:val="068C5514"/>
    <w:rsid w:val="06A51C16"/>
    <w:rsid w:val="092B1742"/>
    <w:rsid w:val="0B674587"/>
    <w:rsid w:val="0D3F24B2"/>
    <w:rsid w:val="0EA133EE"/>
    <w:rsid w:val="0F5337A0"/>
    <w:rsid w:val="138C75D5"/>
    <w:rsid w:val="158E5532"/>
    <w:rsid w:val="1658458D"/>
    <w:rsid w:val="19C36468"/>
    <w:rsid w:val="1CD32A5C"/>
    <w:rsid w:val="1D6152DA"/>
    <w:rsid w:val="1F202D92"/>
    <w:rsid w:val="212D6BCE"/>
    <w:rsid w:val="23541FE2"/>
    <w:rsid w:val="253E6E2B"/>
    <w:rsid w:val="267B4632"/>
    <w:rsid w:val="29E74DB9"/>
    <w:rsid w:val="2E006DD2"/>
    <w:rsid w:val="2F84327F"/>
    <w:rsid w:val="311A4478"/>
    <w:rsid w:val="32676A97"/>
    <w:rsid w:val="35521081"/>
    <w:rsid w:val="35BD77FB"/>
    <w:rsid w:val="379E4030"/>
    <w:rsid w:val="39E92C32"/>
    <w:rsid w:val="3B003660"/>
    <w:rsid w:val="3C185099"/>
    <w:rsid w:val="3ED2798E"/>
    <w:rsid w:val="435B61A4"/>
    <w:rsid w:val="44506ED7"/>
    <w:rsid w:val="45580600"/>
    <w:rsid w:val="46ED5598"/>
    <w:rsid w:val="49BC1967"/>
    <w:rsid w:val="4BB26293"/>
    <w:rsid w:val="4BE920CC"/>
    <w:rsid w:val="4CDA1E63"/>
    <w:rsid w:val="506A6A8B"/>
    <w:rsid w:val="55810B07"/>
    <w:rsid w:val="57060A6B"/>
    <w:rsid w:val="58252982"/>
    <w:rsid w:val="59351BDB"/>
    <w:rsid w:val="5C6455F1"/>
    <w:rsid w:val="5E5E32A9"/>
    <w:rsid w:val="5F814808"/>
    <w:rsid w:val="668A71DE"/>
    <w:rsid w:val="680404C0"/>
    <w:rsid w:val="6951757E"/>
    <w:rsid w:val="699F5234"/>
    <w:rsid w:val="6AC6019E"/>
    <w:rsid w:val="6DDB65B4"/>
    <w:rsid w:val="70CC4273"/>
    <w:rsid w:val="727A46D9"/>
    <w:rsid w:val="72E651DB"/>
    <w:rsid w:val="7DCC76C3"/>
    <w:rsid w:val="7FE174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80" w:lineRule="exact"/>
      <w:ind w:firstLine="600" w:firstLineChars="200"/>
    </w:pPr>
    <w:rPr>
      <w:rFonts w:eastAsia="宋体"/>
      <w:sz w:val="30"/>
      <w:szCs w:val="24"/>
    </w:rPr>
  </w:style>
  <w:style w:type="paragraph" w:styleId="3">
    <w:name w:val="Body Text First Indent 2"/>
    <w:basedOn w:val="2"/>
    <w:next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eastAsia="宋体" w:cs="Arial"/>
      <w:kern w:val="2"/>
      <w:sz w:val="21"/>
      <w:szCs w:val="24"/>
      <w:lang w:val="en-US" w:eastAsia="zh-CN" w:bidi="ar-SA"/>
    </w:rPr>
  </w:style>
  <w:style w:type="character" w:customStyle="1" w:styleId="6">
    <w:name w:val="NormalCharacter"/>
    <w:basedOn w:val="5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1"/>
    <customShpInfo spid="_x0000_s1042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295</Words>
  <Characters>332</Characters>
  <Lines>7</Lines>
  <Paragraphs>2</Paragraphs>
  <TotalTime>0</TotalTime>
  <ScaleCrop>false</ScaleCrop>
  <LinksUpToDate>false</LinksUpToDate>
  <CharactersWithSpaces>449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2019-10-09T03:01:00Z</dcterms:created>
  <dc:creator>Administrator</dc:creator>
  <cp:lastModifiedBy>WPS_22399738</cp:lastModifiedBy>
  <cp:lastPrinted>2024-04-02T07:03:00Z</cp:lastPrinted>
  <dcterms:modified xsi:type="dcterms:W3CDTF">2026-04-14T09:02:17Z</dcterms:modified>
  <dc:title>关于拟申报或监测省级龙头企业带动农户情况的公示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C09FB3C15B0B4C62AE0AA3ABF1314D9A</vt:lpwstr>
  </property>
  <property fmtid="{D5CDD505-2E9C-101B-9397-08002B2CF9AE}" pid="4" name="KSOTemplateDocerSaveRecord">
    <vt:lpwstr>eyJoZGlkIjoiYjBiZTIxMDM3MmRmYjZjZGY5YjExOTYyZWMwN2ZkNTUiLCJ1c2VySWQiOiIyMjM5OTczOCJ9</vt:lpwstr>
  </property>
</Properties>
</file>