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E6079" w:rsidRDefault="007E6079">
      <w:pPr>
        <w:spacing w:line="560" w:lineRule="exact"/>
        <w:jc w:val="center"/>
        <w:rPr>
          <w:rFonts w:ascii="方正小标宋简体" w:eastAsia="方正小标宋简体" w:hAnsi="方正小标宋简体" w:cs="方正小标宋简体"/>
          <w:sz w:val="44"/>
          <w:szCs w:val="44"/>
        </w:rPr>
      </w:pPr>
    </w:p>
    <w:p w:rsidR="007E6079" w:rsidRDefault="00600766">
      <w:pPr>
        <w:spacing w:line="560" w:lineRule="exact"/>
        <w:jc w:val="center"/>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z w:val="44"/>
          <w:szCs w:val="44"/>
        </w:rPr>
        <w:t>武平</w:t>
      </w:r>
      <w:r w:rsidR="00E57487">
        <w:rPr>
          <w:rFonts w:ascii="方正小标宋简体" w:eastAsia="方正小标宋简体" w:hAnsi="方正小标宋简体" w:cs="方正小标宋简体" w:hint="eastAsia"/>
          <w:sz w:val="44"/>
          <w:szCs w:val="44"/>
        </w:rPr>
        <w:t>县2023年度农村道路客运发展</w:t>
      </w:r>
    </w:p>
    <w:p w:rsidR="007E6079" w:rsidRDefault="00E57487">
      <w:pPr>
        <w:spacing w:line="560" w:lineRule="exact"/>
        <w:jc w:val="center"/>
        <w:rPr>
          <w:rFonts w:ascii="仿宋_GB2312" w:eastAsia="仿宋_GB2312" w:hAnsi="仿宋_GB2312" w:cs="仿宋_GB2312"/>
          <w:sz w:val="32"/>
          <w:szCs w:val="32"/>
        </w:rPr>
      </w:pPr>
      <w:r>
        <w:rPr>
          <w:rFonts w:ascii="方正小标宋简体" w:eastAsia="方正小标宋简体" w:hAnsi="方正小标宋简体" w:cs="方正小标宋简体" w:hint="eastAsia"/>
          <w:sz w:val="44"/>
          <w:szCs w:val="44"/>
        </w:rPr>
        <w:t>考核自评报告</w:t>
      </w:r>
    </w:p>
    <w:p w:rsidR="007E6079" w:rsidRDefault="007E6079">
      <w:pPr>
        <w:spacing w:line="560" w:lineRule="exact"/>
        <w:ind w:firstLineChars="200" w:firstLine="640"/>
        <w:rPr>
          <w:rFonts w:ascii="黑体" w:eastAsia="黑体" w:hAnsi="黑体" w:cs="黑体"/>
          <w:sz w:val="32"/>
          <w:szCs w:val="32"/>
        </w:rPr>
      </w:pPr>
    </w:p>
    <w:p w:rsidR="007E6079" w:rsidRDefault="00E57487" w:rsidP="00A146ED">
      <w:pPr>
        <w:spacing w:line="520" w:lineRule="exact"/>
        <w:ind w:firstLineChars="200" w:firstLine="640"/>
        <w:rPr>
          <w:rFonts w:ascii="黑体" w:eastAsia="黑体" w:hAnsi="黑体" w:cs="黑体"/>
          <w:sz w:val="32"/>
          <w:szCs w:val="32"/>
        </w:rPr>
      </w:pPr>
      <w:r>
        <w:rPr>
          <w:rFonts w:ascii="黑体" w:eastAsia="黑体" w:hAnsi="黑体" w:cs="黑体" w:hint="eastAsia"/>
          <w:sz w:val="32"/>
          <w:szCs w:val="32"/>
        </w:rPr>
        <w:t>一、建制村通客车服务质量情况（本项满分100分）</w:t>
      </w:r>
    </w:p>
    <w:p w:rsidR="007E6079" w:rsidRDefault="00E57487" w:rsidP="00A146ED">
      <w:pPr>
        <w:spacing w:line="52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2023年度，我县农村客运企业</w:t>
      </w:r>
      <w:r w:rsidR="00600766">
        <w:rPr>
          <w:rFonts w:ascii="仿宋_GB2312" w:eastAsia="仿宋_GB2312" w:hAnsi="仿宋_GB2312" w:cs="仿宋_GB2312"/>
          <w:sz w:val="32"/>
          <w:szCs w:val="32"/>
        </w:rPr>
        <w:t>2</w:t>
      </w:r>
      <w:r>
        <w:rPr>
          <w:rFonts w:ascii="仿宋_GB2312" w:eastAsia="仿宋_GB2312" w:hAnsi="仿宋_GB2312" w:cs="仿宋_GB2312" w:hint="eastAsia"/>
          <w:sz w:val="32"/>
          <w:szCs w:val="32"/>
        </w:rPr>
        <w:t>家，农村客运车辆</w:t>
      </w:r>
      <w:r w:rsidR="00600766">
        <w:rPr>
          <w:rFonts w:ascii="仿宋_GB2312" w:eastAsia="仿宋_GB2312" w:hAnsi="仿宋_GB2312" w:cs="仿宋_GB2312"/>
          <w:sz w:val="32"/>
          <w:szCs w:val="32"/>
        </w:rPr>
        <w:t>96</w:t>
      </w:r>
      <w:r>
        <w:rPr>
          <w:rFonts w:ascii="仿宋_GB2312" w:eastAsia="仿宋_GB2312" w:hAnsi="仿宋_GB2312" w:cs="仿宋_GB2312" w:hint="eastAsia"/>
          <w:sz w:val="32"/>
          <w:szCs w:val="32"/>
        </w:rPr>
        <w:t>辆。2023年12月底，</w:t>
      </w:r>
      <w:r w:rsidR="00600766">
        <w:rPr>
          <w:rFonts w:ascii="仿宋_GB2312" w:eastAsia="仿宋_GB2312" w:hAnsi="仿宋_GB2312" w:cs="仿宋_GB2312" w:hint="eastAsia"/>
          <w:sz w:val="32"/>
          <w:szCs w:val="32"/>
        </w:rPr>
        <w:t>武平</w:t>
      </w:r>
      <w:r>
        <w:rPr>
          <w:rFonts w:ascii="仿宋_GB2312" w:eastAsia="仿宋_GB2312" w:hAnsi="仿宋_GB2312" w:cs="仿宋_GB2312" w:hint="eastAsia"/>
          <w:sz w:val="32"/>
          <w:szCs w:val="32"/>
        </w:rPr>
        <w:t>县</w:t>
      </w:r>
      <w:r w:rsidR="00600766">
        <w:rPr>
          <w:rFonts w:ascii="仿宋_GB2312" w:eastAsia="仿宋_GB2312" w:hAnsi="仿宋_GB2312" w:cs="仿宋_GB2312"/>
          <w:sz w:val="32"/>
          <w:szCs w:val="32"/>
        </w:rPr>
        <w:t>214</w:t>
      </w:r>
      <w:r>
        <w:rPr>
          <w:rFonts w:ascii="仿宋_GB2312" w:eastAsia="仿宋_GB2312" w:hAnsi="仿宋_GB2312" w:cs="仿宋_GB2312" w:hint="eastAsia"/>
          <w:sz w:val="32"/>
          <w:szCs w:val="32"/>
        </w:rPr>
        <w:t>个建制村已全部开通客车车辆，其中通公交的建制村数量为</w:t>
      </w:r>
      <w:r w:rsidR="00600766">
        <w:rPr>
          <w:rFonts w:ascii="仿宋_GB2312" w:eastAsia="仿宋_GB2312" w:hAnsi="仿宋_GB2312" w:cs="仿宋_GB2312"/>
          <w:sz w:val="32"/>
          <w:szCs w:val="32"/>
        </w:rPr>
        <w:t>14</w:t>
      </w:r>
      <w:r>
        <w:rPr>
          <w:rFonts w:ascii="仿宋_GB2312" w:eastAsia="仿宋_GB2312" w:hAnsi="仿宋_GB2312" w:cs="仿宋_GB2312" w:hint="eastAsia"/>
          <w:sz w:val="32"/>
          <w:szCs w:val="32"/>
        </w:rPr>
        <w:t>个，通班车的建制村数量为</w:t>
      </w:r>
      <w:r w:rsidR="00600766">
        <w:rPr>
          <w:rFonts w:ascii="仿宋_GB2312" w:eastAsia="仿宋_GB2312" w:hAnsi="仿宋_GB2312" w:cs="仿宋_GB2312"/>
          <w:sz w:val="32"/>
          <w:szCs w:val="32"/>
        </w:rPr>
        <w:t>184</w:t>
      </w:r>
      <w:r>
        <w:rPr>
          <w:rFonts w:ascii="仿宋_GB2312" w:eastAsia="仿宋_GB2312" w:hAnsi="仿宋_GB2312" w:cs="仿宋_GB2312" w:hint="eastAsia"/>
          <w:sz w:val="32"/>
          <w:szCs w:val="32"/>
        </w:rPr>
        <w:t>个，通预约响应的建制村</w:t>
      </w:r>
      <w:r w:rsidR="00600766">
        <w:rPr>
          <w:rFonts w:ascii="仿宋_GB2312" w:eastAsia="仿宋_GB2312" w:hAnsi="仿宋_GB2312" w:cs="仿宋_GB2312"/>
          <w:sz w:val="32"/>
          <w:szCs w:val="32"/>
        </w:rPr>
        <w:t>16</w:t>
      </w:r>
      <w:r>
        <w:rPr>
          <w:rFonts w:ascii="仿宋_GB2312" w:eastAsia="仿宋_GB2312" w:hAnsi="仿宋_GB2312" w:cs="仿宋_GB2312" w:hint="eastAsia"/>
          <w:sz w:val="32"/>
          <w:szCs w:val="32"/>
        </w:rPr>
        <w:t>个。</w:t>
      </w:r>
    </w:p>
    <w:p w:rsidR="007E6079" w:rsidRDefault="00626995" w:rsidP="00A146ED">
      <w:pPr>
        <w:spacing w:line="52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我县</w:t>
      </w:r>
      <w:r>
        <w:rPr>
          <w:rFonts w:ascii="仿宋_GB2312" w:eastAsia="仿宋_GB2312" w:hAnsi="仿宋_GB2312" w:cs="仿宋_GB2312"/>
          <w:sz w:val="32"/>
          <w:szCs w:val="32"/>
        </w:rPr>
        <w:t>未</w:t>
      </w:r>
      <w:r w:rsidR="00A146ED">
        <w:rPr>
          <w:rFonts w:ascii="仿宋_GB2312" w:eastAsia="仿宋_GB2312" w:hAnsi="仿宋_GB2312" w:cs="仿宋_GB2312" w:hint="eastAsia"/>
          <w:sz w:val="32"/>
          <w:szCs w:val="32"/>
        </w:rPr>
        <w:t>发生</w:t>
      </w:r>
      <w:r>
        <w:rPr>
          <w:rFonts w:ascii="仿宋_GB2312" w:eastAsia="仿宋_GB2312" w:hAnsi="仿宋_GB2312" w:cs="仿宋_GB2312"/>
          <w:sz w:val="32"/>
          <w:szCs w:val="32"/>
        </w:rPr>
        <w:t>有</w:t>
      </w:r>
      <w:r w:rsidR="00E57487">
        <w:rPr>
          <w:rFonts w:ascii="仿宋_GB2312" w:eastAsia="仿宋_GB2312" w:hAnsi="仿宋_GB2312" w:cs="仿宋_GB2312" w:hint="eastAsia"/>
          <w:sz w:val="32"/>
          <w:szCs w:val="32"/>
        </w:rPr>
        <w:t>举报投诉、通返不通等情况。</w:t>
      </w:r>
    </w:p>
    <w:p w:rsidR="007E6079" w:rsidRDefault="00E57487" w:rsidP="00A146ED">
      <w:pPr>
        <w:spacing w:line="52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本项自评得分：</w:t>
      </w:r>
      <w:r w:rsidR="00600766">
        <w:rPr>
          <w:rFonts w:ascii="仿宋_GB2312" w:eastAsia="仿宋_GB2312" w:hAnsi="仿宋_GB2312" w:cs="仿宋_GB2312"/>
          <w:sz w:val="32"/>
          <w:szCs w:val="32"/>
        </w:rPr>
        <w:t>100</w:t>
      </w:r>
    </w:p>
    <w:p w:rsidR="007E6079" w:rsidRDefault="00E57487" w:rsidP="00A146ED">
      <w:pPr>
        <w:spacing w:line="520" w:lineRule="exact"/>
        <w:ind w:firstLineChars="200" w:firstLine="640"/>
        <w:rPr>
          <w:rFonts w:ascii="黑体" w:eastAsia="黑体" w:hAnsi="黑体" w:cs="黑体"/>
          <w:sz w:val="32"/>
          <w:szCs w:val="32"/>
        </w:rPr>
      </w:pPr>
      <w:r>
        <w:rPr>
          <w:rFonts w:ascii="黑体" w:eastAsia="黑体" w:hAnsi="黑体" w:cs="黑体" w:hint="eastAsia"/>
          <w:sz w:val="32"/>
          <w:szCs w:val="32"/>
        </w:rPr>
        <w:t>二、地方财政保障情况和绩效考核（本项满分50分）</w:t>
      </w:r>
    </w:p>
    <w:p w:rsidR="003B4819" w:rsidRDefault="00E57487" w:rsidP="00A146ED">
      <w:pPr>
        <w:spacing w:line="52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1.</w:t>
      </w:r>
      <w:r w:rsidR="00A02DD8">
        <w:rPr>
          <w:rFonts w:ascii="仿宋_GB2312" w:eastAsia="仿宋_GB2312" w:hAnsi="仿宋_GB2312" w:cs="仿宋_GB2312"/>
          <w:sz w:val="32"/>
          <w:szCs w:val="32"/>
        </w:rPr>
        <w:t xml:space="preserve"> </w:t>
      </w:r>
      <w:r w:rsidR="00626995" w:rsidRPr="00626995">
        <w:rPr>
          <w:rFonts w:ascii="仿宋_GB2312" w:eastAsia="仿宋_GB2312" w:hAnsi="仿宋_GB2312" w:cs="仿宋_GB2312" w:hint="eastAsia"/>
          <w:sz w:val="32"/>
          <w:szCs w:val="32"/>
        </w:rPr>
        <w:t>根据《武平县人民政府关于印发试点推进农村客运公交化改造实施方案的通知》（武政文〔2018〕341号）</w:t>
      </w:r>
      <w:r w:rsidR="00A02DD8">
        <w:rPr>
          <w:rFonts w:ascii="仿宋_GB2312" w:eastAsia="仿宋_GB2312" w:hAnsi="仿宋_GB2312" w:cs="仿宋_GB2312" w:hint="eastAsia"/>
          <w:sz w:val="32"/>
          <w:szCs w:val="32"/>
        </w:rPr>
        <w:t>文件，</w:t>
      </w:r>
      <w:r w:rsidR="00A02DD8" w:rsidRPr="00626995">
        <w:rPr>
          <w:rFonts w:ascii="仿宋_GB2312" w:eastAsia="仿宋_GB2312" w:hAnsi="仿宋_GB2312" w:cs="仿宋_GB2312" w:hint="eastAsia"/>
          <w:sz w:val="32"/>
          <w:szCs w:val="32"/>
        </w:rPr>
        <w:t>202</w:t>
      </w:r>
      <w:r w:rsidR="00A02DD8">
        <w:rPr>
          <w:rFonts w:ascii="仿宋_GB2312" w:eastAsia="仿宋_GB2312" w:hAnsi="仿宋_GB2312" w:cs="仿宋_GB2312"/>
          <w:sz w:val="32"/>
          <w:szCs w:val="32"/>
        </w:rPr>
        <w:t>3</w:t>
      </w:r>
      <w:r w:rsidR="00A02DD8" w:rsidRPr="00626995">
        <w:rPr>
          <w:rFonts w:ascii="仿宋_GB2312" w:eastAsia="仿宋_GB2312" w:hAnsi="仿宋_GB2312" w:cs="仿宋_GB2312" w:hint="eastAsia"/>
          <w:sz w:val="32"/>
          <w:szCs w:val="32"/>
        </w:rPr>
        <w:t>年度</w:t>
      </w:r>
      <w:r w:rsidR="00626995">
        <w:rPr>
          <w:rFonts w:ascii="仿宋_GB2312" w:eastAsia="仿宋_GB2312" w:hAnsi="仿宋_GB2312" w:cs="仿宋_GB2312" w:hint="eastAsia"/>
          <w:sz w:val="32"/>
          <w:szCs w:val="32"/>
        </w:rPr>
        <w:t>应</w:t>
      </w:r>
      <w:r w:rsidR="00626995" w:rsidRPr="00626995">
        <w:rPr>
          <w:rFonts w:ascii="仿宋_GB2312" w:eastAsia="仿宋_GB2312" w:hAnsi="仿宋_GB2312" w:cs="仿宋_GB2312" w:hint="eastAsia"/>
          <w:sz w:val="32"/>
          <w:szCs w:val="32"/>
        </w:rPr>
        <w:t>落实扶持资金</w:t>
      </w:r>
      <w:r w:rsidR="003B4819">
        <w:rPr>
          <w:rFonts w:ascii="仿宋_GB2312" w:eastAsia="仿宋_GB2312" w:hAnsi="仿宋_GB2312" w:cs="仿宋_GB2312"/>
          <w:sz w:val="32"/>
          <w:szCs w:val="32"/>
        </w:rPr>
        <w:t>8</w:t>
      </w:r>
      <w:r w:rsidR="00626995">
        <w:rPr>
          <w:rFonts w:ascii="仿宋_GB2312" w:eastAsia="仿宋_GB2312" w:hAnsi="仿宋_GB2312" w:cs="仿宋_GB2312"/>
          <w:sz w:val="32"/>
          <w:szCs w:val="32"/>
        </w:rPr>
        <w:t>60</w:t>
      </w:r>
      <w:r w:rsidR="00626995" w:rsidRPr="00626995">
        <w:rPr>
          <w:rFonts w:ascii="仿宋_GB2312" w:eastAsia="仿宋_GB2312" w:hAnsi="仿宋_GB2312" w:cs="仿宋_GB2312" w:hint="eastAsia"/>
          <w:sz w:val="32"/>
          <w:szCs w:val="32"/>
        </w:rPr>
        <w:t>万元</w:t>
      </w:r>
      <w:r w:rsidR="00626995">
        <w:rPr>
          <w:rFonts w:ascii="仿宋_GB2312" w:eastAsia="仿宋_GB2312" w:hAnsi="仿宋_GB2312" w:cs="仿宋_GB2312" w:hint="eastAsia"/>
          <w:sz w:val="32"/>
          <w:szCs w:val="32"/>
        </w:rPr>
        <w:t>，</w:t>
      </w:r>
      <w:r w:rsidR="00626995">
        <w:rPr>
          <w:rFonts w:ascii="仿宋_GB2312" w:eastAsia="仿宋_GB2312" w:hAnsi="仿宋_GB2312" w:cs="仿宋_GB2312"/>
          <w:sz w:val="32"/>
          <w:szCs w:val="32"/>
        </w:rPr>
        <w:t>实际补助</w:t>
      </w:r>
      <w:r w:rsidR="00626995">
        <w:rPr>
          <w:rFonts w:ascii="仿宋_GB2312" w:eastAsia="仿宋_GB2312" w:hAnsi="仿宋_GB2312" w:cs="仿宋_GB2312" w:hint="eastAsia"/>
          <w:sz w:val="32"/>
          <w:szCs w:val="32"/>
        </w:rPr>
        <w:t>626.48万元</w:t>
      </w:r>
      <w:r w:rsidR="003B4819">
        <w:rPr>
          <w:rFonts w:ascii="仿宋_GB2312" w:eastAsia="仿宋_GB2312" w:hAnsi="仿宋_GB2312" w:cs="仿宋_GB2312" w:hint="eastAsia"/>
          <w:sz w:val="32"/>
          <w:szCs w:val="32"/>
        </w:rPr>
        <w:t>。</w:t>
      </w:r>
    </w:p>
    <w:p w:rsidR="00626995" w:rsidRDefault="003B4819" w:rsidP="00A146ED">
      <w:pPr>
        <w:spacing w:line="52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自评得分：</w:t>
      </w:r>
      <w:r>
        <w:rPr>
          <w:rFonts w:ascii="仿宋_GB2312" w:eastAsia="仿宋_GB2312" w:hAnsi="仿宋_GB2312" w:cs="仿宋_GB2312"/>
          <w:sz w:val="32"/>
          <w:szCs w:val="32"/>
        </w:rPr>
        <w:t>21.85</w:t>
      </w:r>
    </w:p>
    <w:p w:rsidR="003B4819" w:rsidRDefault="00E57487" w:rsidP="00A146ED">
      <w:pPr>
        <w:spacing w:line="52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w:t>
      </w:r>
      <w:r w:rsidR="003B4819" w:rsidRPr="003B4819">
        <w:rPr>
          <w:rFonts w:ascii="仿宋_GB2312" w:eastAsia="仿宋_GB2312" w:hAnsi="仿宋_GB2312" w:cs="仿宋_GB2312" w:hint="eastAsia"/>
          <w:sz w:val="32"/>
          <w:szCs w:val="32"/>
        </w:rPr>
        <w:t xml:space="preserve"> 202</w:t>
      </w:r>
      <w:r w:rsidR="003B4819">
        <w:rPr>
          <w:rFonts w:ascii="仿宋_GB2312" w:eastAsia="仿宋_GB2312" w:hAnsi="仿宋_GB2312" w:cs="仿宋_GB2312"/>
          <w:sz w:val="32"/>
          <w:szCs w:val="32"/>
        </w:rPr>
        <w:t>3</w:t>
      </w:r>
      <w:r w:rsidR="003B4819" w:rsidRPr="003B4819">
        <w:rPr>
          <w:rFonts w:ascii="仿宋_GB2312" w:eastAsia="仿宋_GB2312" w:hAnsi="仿宋_GB2312" w:cs="仿宋_GB2312" w:hint="eastAsia"/>
          <w:sz w:val="32"/>
          <w:szCs w:val="32"/>
        </w:rPr>
        <w:t>年度，武平县政府已将建制村通客车工作列入政府年度绩效考核</w:t>
      </w:r>
      <w:r w:rsidR="003B4819">
        <w:rPr>
          <w:rFonts w:ascii="仿宋_GB2312" w:eastAsia="仿宋_GB2312" w:hAnsi="仿宋_GB2312" w:cs="仿宋_GB2312" w:hint="eastAsia"/>
          <w:sz w:val="32"/>
          <w:szCs w:val="32"/>
        </w:rPr>
        <w:t>。</w:t>
      </w:r>
    </w:p>
    <w:p w:rsidR="003B4819" w:rsidRDefault="003B4819" w:rsidP="00A146ED">
      <w:pPr>
        <w:spacing w:line="520" w:lineRule="exact"/>
        <w:ind w:firstLineChars="200" w:firstLine="640"/>
        <w:rPr>
          <w:rFonts w:ascii="仿宋_GB2312" w:eastAsia="仿宋_GB2312" w:hAnsi="仿宋_GB2312" w:cs="仿宋_GB2312"/>
          <w:sz w:val="32"/>
          <w:szCs w:val="32"/>
        </w:rPr>
      </w:pPr>
      <w:r w:rsidRPr="003B4819">
        <w:rPr>
          <w:rFonts w:ascii="仿宋_GB2312" w:eastAsia="仿宋_GB2312" w:hAnsi="仿宋_GB2312" w:cs="仿宋_GB2312" w:hint="eastAsia"/>
          <w:sz w:val="32"/>
          <w:szCs w:val="32"/>
        </w:rPr>
        <w:t>自评得分：</w:t>
      </w:r>
      <w:r>
        <w:rPr>
          <w:rFonts w:ascii="仿宋_GB2312" w:eastAsia="仿宋_GB2312" w:hAnsi="仿宋_GB2312" w:cs="仿宋_GB2312"/>
          <w:sz w:val="32"/>
          <w:szCs w:val="32"/>
        </w:rPr>
        <w:t>2</w:t>
      </w:r>
      <w:r w:rsidRPr="003B4819">
        <w:rPr>
          <w:rFonts w:ascii="仿宋_GB2312" w:eastAsia="仿宋_GB2312" w:hAnsi="仿宋_GB2312" w:cs="仿宋_GB2312" w:hint="eastAsia"/>
          <w:sz w:val="32"/>
          <w:szCs w:val="32"/>
        </w:rPr>
        <w:t>0</w:t>
      </w:r>
    </w:p>
    <w:p w:rsidR="007E6079" w:rsidRDefault="00E57487" w:rsidP="00A146ED">
      <w:pPr>
        <w:spacing w:line="52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佐证材料：</w:t>
      </w:r>
      <w:r w:rsidR="004C5D50">
        <w:rPr>
          <w:rFonts w:ascii="仿宋_GB2312" w:eastAsia="仿宋_GB2312" w:hAnsi="仿宋_GB2312" w:cs="仿宋_GB2312" w:hint="eastAsia"/>
          <w:sz w:val="32"/>
          <w:szCs w:val="32"/>
        </w:rPr>
        <w:t>《</w:t>
      </w:r>
      <w:r w:rsidR="004C5D50" w:rsidRPr="004C5D50">
        <w:rPr>
          <w:rFonts w:ascii="仿宋_GB2312" w:eastAsia="仿宋_GB2312" w:hAnsi="仿宋_GB2312" w:cs="仿宋_GB2312" w:hint="eastAsia"/>
          <w:sz w:val="32"/>
          <w:szCs w:val="32"/>
        </w:rPr>
        <w:t>武平县人民政府关于印发试点推进农村客运公交化改造实施方案的通知</w:t>
      </w:r>
      <w:r w:rsidR="004C5D50">
        <w:rPr>
          <w:rFonts w:ascii="仿宋_GB2312" w:eastAsia="仿宋_GB2312" w:hAnsi="仿宋_GB2312" w:cs="仿宋_GB2312" w:hint="eastAsia"/>
          <w:sz w:val="32"/>
          <w:szCs w:val="32"/>
        </w:rPr>
        <w:t>》</w:t>
      </w:r>
      <w:r w:rsidR="004C5D50" w:rsidRPr="004C5D50">
        <w:rPr>
          <w:rFonts w:ascii="仿宋_GB2312" w:eastAsia="仿宋_GB2312" w:hAnsi="仿宋_GB2312" w:cs="仿宋_GB2312" w:hint="eastAsia"/>
          <w:sz w:val="32"/>
          <w:szCs w:val="32"/>
        </w:rPr>
        <w:t>（武政文〔2018〕341号）</w:t>
      </w:r>
      <w:r>
        <w:rPr>
          <w:rFonts w:ascii="仿宋_GB2312" w:eastAsia="仿宋_GB2312" w:hAnsi="仿宋_GB2312" w:cs="仿宋_GB2312" w:hint="eastAsia"/>
          <w:sz w:val="32"/>
          <w:szCs w:val="32"/>
        </w:rPr>
        <w:t>，</w:t>
      </w:r>
      <w:bookmarkStart w:id="0" w:name="_GoBack"/>
      <w:bookmarkEnd w:id="0"/>
      <w:r>
        <w:rPr>
          <w:rFonts w:ascii="仿宋_GB2312" w:eastAsia="仿宋_GB2312" w:hAnsi="仿宋_GB2312" w:cs="仿宋_GB2312" w:hint="eastAsia"/>
          <w:sz w:val="32"/>
          <w:szCs w:val="32"/>
        </w:rPr>
        <w:t>拨付凭证；</w:t>
      </w:r>
      <w:r w:rsidR="004C5D50">
        <w:rPr>
          <w:rFonts w:ascii="仿宋_GB2312" w:eastAsia="仿宋_GB2312" w:hAnsi="仿宋_GB2312" w:cs="仿宋_GB2312" w:hint="eastAsia"/>
          <w:sz w:val="32"/>
          <w:szCs w:val="32"/>
        </w:rPr>
        <w:t>《</w:t>
      </w:r>
      <w:r w:rsidR="004C5D50" w:rsidRPr="004C5D50">
        <w:rPr>
          <w:rFonts w:ascii="仿宋_GB2312" w:eastAsia="仿宋_GB2312" w:hAnsi="仿宋_GB2312" w:cs="仿宋_GB2312" w:hint="eastAsia"/>
          <w:sz w:val="32"/>
          <w:szCs w:val="32"/>
        </w:rPr>
        <w:t>关于做好2023年度龙岩市实施乡村振兴战略实绩考核工作的通知</w:t>
      </w:r>
      <w:r w:rsidR="004C5D50">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w:t>
      </w:r>
    </w:p>
    <w:p w:rsidR="007E6079" w:rsidRDefault="00E57487" w:rsidP="00A146ED">
      <w:pPr>
        <w:spacing w:line="52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本项自评得分：</w:t>
      </w:r>
      <w:r w:rsidR="003108EF">
        <w:rPr>
          <w:rFonts w:ascii="仿宋_GB2312" w:eastAsia="仿宋_GB2312" w:hAnsi="仿宋_GB2312" w:cs="仿宋_GB2312" w:hint="eastAsia"/>
          <w:sz w:val="32"/>
          <w:szCs w:val="32"/>
        </w:rPr>
        <w:t>4</w:t>
      </w:r>
      <w:r w:rsidR="003108EF">
        <w:rPr>
          <w:rFonts w:ascii="仿宋_GB2312" w:eastAsia="仿宋_GB2312" w:hAnsi="仿宋_GB2312" w:cs="仿宋_GB2312"/>
          <w:sz w:val="32"/>
          <w:szCs w:val="32"/>
        </w:rPr>
        <w:t>1.85</w:t>
      </w:r>
    </w:p>
    <w:p w:rsidR="007E6079" w:rsidRDefault="00E57487" w:rsidP="00A146ED">
      <w:pPr>
        <w:spacing w:line="520" w:lineRule="exact"/>
        <w:ind w:firstLineChars="200" w:firstLine="640"/>
        <w:rPr>
          <w:rFonts w:ascii="黑体" w:eastAsia="黑体" w:hAnsi="黑体" w:cs="黑体"/>
          <w:sz w:val="32"/>
          <w:szCs w:val="32"/>
        </w:rPr>
      </w:pPr>
      <w:r>
        <w:rPr>
          <w:rFonts w:ascii="黑体" w:eastAsia="黑体" w:hAnsi="黑体" w:cs="黑体" w:hint="eastAsia"/>
          <w:sz w:val="32"/>
          <w:szCs w:val="32"/>
        </w:rPr>
        <w:t>三、辖区农客车辆（城乡公交）座位数情况（不含已享受过省、市、县任一级公交补助的车辆）</w:t>
      </w:r>
    </w:p>
    <w:p w:rsidR="003B4819" w:rsidRDefault="00E57487" w:rsidP="00A146ED">
      <w:pPr>
        <w:spacing w:line="52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1.考核年度内辖区在册运营的农村道路客运车辆座位数、承担通村任务的城乡公交车辆座位数(不含已享受过省、市、县任一级公交补助的车辆)</w:t>
      </w:r>
      <w:r w:rsidR="00DF178B">
        <w:rPr>
          <w:rFonts w:ascii="仿宋_GB2312" w:eastAsia="仿宋_GB2312" w:hAnsi="仿宋_GB2312" w:cs="仿宋_GB2312" w:hint="eastAsia"/>
          <w:sz w:val="32"/>
          <w:szCs w:val="32"/>
        </w:rPr>
        <w:t>共计1926座</w:t>
      </w:r>
      <w:r>
        <w:rPr>
          <w:rFonts w:ascii="仿宋_GB2312" w:eastAsia="仿宋_GB2312" w:hAnsi="仿宋_GB2312" w:cs="仿宋_GB2312" w:hint="eastAsia"/>
          <w:sz w:val="32"/>
          <w:szCs w:val="32"/>
        </w:rPr>
        <w:t>，</w:t>
      </w:r>
    </w:p>
    <w:p w:rsidR="007E6079" w:rsidRDefault="00DF178B" w:rsidP="00A146ED">
      <w:pPr>
        <w:spacing w:line="52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自评得分：</w:t>
      </w:r>
      <w:r>
        <w:rPr>
          <w:rFonts w:ascii="仿宋_GB2312" w:eastAsia="仿宋_GB2312" w:hAnsi="仿宋_GB2312" w:cs="仿宋_GB2312"/>
          <w:sz w:val="32"/>
          <w:szCs w:val="32"/>
        </w:rPr>
        <w:t>192.6</w:t>
      </w:r>
      <w:r w:rsidR="00E57487">
        <w:rPr>
          <w:rFonts w:ascii="仿宋_GB2312" w:eastAsia="仿宋_GB2312" w:hAnsi="仿宋_GB2312" w:cs="仿宋_GB2312" w:hint="eastAsia"/>
          <w:sz w:val="32"/>
          <w:szCs w:val="32"/>
        </w:rPr>
        <w:t>。</w:t>
      </w:r>
    </w:p>
    <w:p w:rsidR="00DF178B" w:rsidRDefault="00E57487" w:rsidP="00A146ED">
      <w:pPr>
        <w:spacing w:line="52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lastRenderedPageBreak/>
        <w:t>2.考核年度内辖区</w:t>
      </w:r>
      <w:r w:rsidR="00DF178B">
        <w:rPr>
          <w:rFonts w:ascii="仿宋_GB2312" w:eastAsia="仿宋_GB2312" w:hAnsi="仿宋_GB2312" w:cs="仿宋_GB2312" w:hint="eastAsia"/>
          <w:sz w:val="32"/>
          <w:szCs w:val="32"/>
        </w:rPr>
        <w:t>无</w:t>
      </w:r>
      <w:r>
        <w:rPr>
          <w:rFonts w:ascii="仿宋_GB2312" w:eastAsia="仿宋_GB2312" w:hAnsi="仿宋_GB2312" w:cs="仿宋_GB2312" w:hint="eastAsia"/>
          <w:sz w:val="32"/>
          <w:szCs w:val="32"/>
        </w:rPr>
        <w:t>新增（更新）的农村客运车辆，</w:t>
      </w:r>
    </w:p>
    <w:p w:rsidR="007E6079" w:rsidRDefault="00DF178B" w:rsidP="00A146ED">
      <w:pPr>
        <w:spacing w:line="52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自评得分：</w:t>
      </w:r>
      <w:r>
        <w:rPr>
          <w:rFonts w:ascii="仿宋_GB2312" w:eastAsia="仿宋_GB2312" w:hAnsi="仿宋_GB2312" w:cs="仿宋_GB2312"/>
          <w:sz w:val="32"/>
          <w:szCs w:val="32"/>
        </w:rPr>
        <w:t>0</w:t>
      </w:r>
    </w:p>
    <w:p w:rsidR="007E6079" w:rsidRDefault="004E0FD7" w:rsidP="00A146ED">
      <w:pPr>
        <w:spacing w:line="52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佐证材料：《福建省各县在册农村客运车辆座位数明细表》</w:t>
      </w:r>
      <w:r w:rsidR="00E57487">
        <w:rPr>
          <w:rFonts w:ascii="仿宋_GB2312" w:eastAsia="仿宋_GB2312" w:hAnsi="仿宋_GB2312" w:cs="仿宋_GB2312" w:hint="eastAsia"/>
          <w:sz w:val="32"/>
          <w:szCs w:val="32"/>
        </w:rPr>
        <w:t>。</w:t>
      </w:r>
    </w:p>
    <w:p w:rsidR="007E6079" w:rsidRDefault="00E57487" w:rsidP="00A146ED">
      <w:pPr>
        <w:spacing w:line="52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本项自评得分：</w:t>
      </w:r>
      <w:r w:rsidR="00600766">
        <w:rPr>
          <w:rFonts w:ascii="仿宋_GB2312" w:eastAsia="仿宋_GB2312" w:hAnsi="仿宋_GB2312" w:cs="仿宋_GB2312" w:hint="eastAsia"/>
          <w:sz w:val="32"/>
          <w:szCs w:val="32"/>
        </w:rPr>
        <w:t>1</w:t>
      </w:r>
      <w:r w:rsidR="00600766">
        <w:rPr>
          <w:rFonts w:ascii="仿宋_GB2312" w:eastAsia="仿宋_GB2312" w:hAnsi="仿宋_GB2312" w:cs="仿宋_GB2312"/>
          <w:sz w:val="32"/>
          <w:szCs w:val="32"/>
        </w:rPr>
        <w:t>92.6</w:t>
      </w:r>
    </w:p>
    <w:p w:rsidR="007E6079" w:rsidRDefault="00E57487" w:rsidP="00A146ED">
      <w:pPr>
        <w:spacing w:line="520" w:lineRule="exact"/>
        <w:ind w:firstLineChars="200" w:firstLine="640"/>
        <w:rPr>
          <w:rFonts w:ascii="黑体" w:eastAsia="黑体" w:hAnsi="黑体" w:cs="黑体"/>
          <w:sz w:val="32"/>
          <w:szCs w:val="32"/>
        </w:rPr>
      </w:pPr>
      <w:r>
        <w:rPr>
          <w:rFonts w:ascii="黑体" w:eastAsia="黑体" w:hAnsi="黑体" w:cs="黑体" w:hint="eastAsia"/>
          <w:sz w:val="32"/>
          <w:szCs w:val="32"/>
        </w:rPr>
        <w:t>四、辖区建制村通客车难度情况（本项满分50分）</w:t>
      </w:r>
    </w:p>
    <w:p w:rsidR="007E6079" w:rsidRDefault="00E57487" w:rsidP="00A146ED">
      <w:pPr>
        <w:spacing w:line="52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根据辖区建制村数量排名，第一得50分、第二得45分、第三得40分，以此类推。</w:t>
      </w:r>
    </w:p>
    <w:tbl>
      <w:tblPr>
        <w:tblStyle w:val="a3"/>
        <w:tblpPr w:leftFromText="180" w:rightFromText="180" w:vertAnchor="text" w:horzAnchor="margin" w:tblpXSpec="center" w:tblpY="169"/>
        <w:tblOverlap w:val="never"/>
        <w:tblW w:w="7579" w:type="dxa"/>
        <w:tblLayout w:type="fixed"/>
        <w:tblLook w:val="04A0" w:firstRow="1" w:lastRow="0" w:firstColumn="1" w:lastColumn="0" w:noHBand="0" w:noVBand="1"/>
      </w:tblPr>
      <w:tblGrid>
        <w:gridCol w:w="1440"/>
        <w:gridCol w:w="877"/>
        <w:gridCol w:w="877"/>
        <w:gridCol w:w="877"/>
        <w:gridCol w:w="877"/>
        <w:gridCol w:w="877"/>
        <w:gridCol w:w="877"/>
        <w:gridCol w:w="877"/>
      </w:tblGrid>
      <w:tr w:rsidR="003B4819" w:rsidTr="00A146ED">
        <w:trPr>
          <w:trHeight w:val="454"/>
        </w:trPr>
        <w:tc>
          <w:tcPr>
            <w:tcW w:w="1440" w:type="dxa"/>
            <w:vAlign w:val="center"/>
          </w:tcPr>
          <w:p w:rsidR="003B4819" w:rsidRDefault="003B4819" w:rsidP="00A146ED">
            <w:pPr>
              <w:jc w:val="center"/>
              <w:rPr>
                <w:rFonts w:ascii="宋体" w:eastAsia="宋体" w:hAnsi="宋体" w:cs="宋体"/>
                <w:sz w:val="24"/>
              </w:rPr>
            </w:pPr>
            <w:r>
              <w:rPr>
                <w:rFonts w:ascii="宋体" w:eastAsia="宋体" w:hAnsi="宋体" w:cs="宋体" w:hint="eastAsia"/>
                <w:sz w:val="24"/>
              </w:rPr>
              <w:t>县市区</w:t>
            </w:r>
          </w:p>
        </w:tc>
        <w:tc>
          <w:tcPr>
            <w:tcW w:w="877" w:type="dxa"/>
            <w:vAlign w:val="center"/>
          </w:tcPr>
          <w:p w:rsidR="003B4819" w:rsidRDefault="003B4819" w:rsidP="00A146ED">
            <w:pPr>
              <w:jc w:val="center"/>
              <w:rPr>
                <w:rFonts w:ascii="宋体" w:eastAsia="宋体" w:hAnsi="宋体" w:cs="宋体"/>
                <w:sz w:val="24"/>
              </w:rPr>
            </w:pPr>
            <w:r>
              <w:rPr>
                <w:rFonts w:ascii="宋体" w:eastAsia="宋体" w:hAnsi="宋体" w:cs="宋体" w:hint="eastAsia"/>
                <w:sz w:val="24"/>
              </w:rPr>
              <w:t>新罗</w:t>
            </w:r>
          </w:p>
        </w:tc>
        <w:tc>
          <w:tcPr>
            <w:tcW w:w="877" w:type="dxa"/>
            <w:vAlign w:val="center"/>
          </w:tcPr>
          <w:p w:rsidR="003B4819" w:rsidRDefault="003B4819" w:rsidP="00A146ED">
            <w:pPr>
              <w:jc w:val="center"/>
              <w:rPr>
                <w:rFonts w:ascii="宋体" w:eastAsia="宋体" w:hAnsi="宋体" w:cs="宋体"/>
                <w:sz w:val="24"/>
              </w:rPr>
            </w:pPr>
            <w:r>
              <w:rPr>
                <w:rFonts w:ascii="宋体" w:eastAsia="宋体" w:hAnsi="宋体" w:cs="宋体" w:hint="eastAsia"/>
                <w:sz w:val="24"/>
              </w:rPr>
              <w:t>永定</w:t>
            </w:r>
          </w:p>
        </w:tc>
        <w:tc>
          <w:tcPr>
            <w:tcW w:w="877" w:type="dxa"/>
            <w:vAlign w:val="center"/>
          </w:tcPr>
          <w:p w:rsidR="003B4819" w:rsidRDefault="003B4819" w:rsidP="00A146ED">
            <w:pPr>
              <w:jc w:val="center"/>
              <w:rPr>
                <w:rFonts w:ascii="宋体" w:eastAsia="宋体" w:hAnsi="宋体" w:cs="宋体"/>
                <w:sz w:val="24"/>
              </w:rPr>
            </w:pPr>
            <w:r>
              <w:rPr>
                <w:rFonts w:ascii="宋体" w:eastAsia="宋体" w:hAnsi="宋体" w:cs="宋体" w:hint="eastAsia"/>
                <w:sz w:val="24"/>
              </w:rPr>
              <w:t>上杭</w:t>
            </w:r>
          </w:p>
        </w:tc>
        <w:tc>
          <w:tcPr>
            <w:tcW w:w="877" w:type="dxa"/>
            <w:vAlign w:val="center"/>
          </w:tcPr>
          <w:p w:rsidR="003B4819" w:rsidRDefault="003B4819" w:rsidP="00A146ED">
            <w:pPr>
              <w:jc w:val="center"/>
              <w:rPr>
                <w:rFonts w:ascii="宋体" w:eastAsia="宋体" w:hAnsi="宋体" w:cs="宋体"/>
                <w:sz w:val="24"/>
              </w:rPr>
            </w:pPr>
            <w:r>
              <w:rPr>
                <w:rFonts w:ascii="宋体" w:eastAsia="宋体" w:hAnsi="宋体" w:cs="宋体" w:hint="eastAsia"/>
                <w:sz w:val="24"/>
              </w:rPr>
              <w:t>武平</w:t>
            </w:r>
          </w:p>
        </w:tc>
        <w:tc>
          <w:tcPr>
            <w:tcW w:w="877" w:type="dxa"/>
            <w:vAlign w:val="center"/>
          </w:tcPr>
          <w:p w:rsidR="003B4819" w:rsidRDefault="003B4819" w:rsidP="00A146ED">
            <w:pPr>
              <w:jc w:val="center"/>
              <w:rPr>
                <w:rFonts w:ascii="宋体" w:eastAsia="宋体" w:hAnsi="宋体" w:cs="宋体"/>
                <w:sz w:val="24"/>
              </w:rPr>
            </w:pPr>
            <w:r>
              <w:rPr>
                <w:rFonts w:ascii="宋体" w:eastAsia="宋体" w:hAnsi="宋体" w:cs="宋体" w:hint="eastAsia"/>
                <w:sz w:val="24"/>
              </w:rPr>
              <w:t>长汀</w:t>
            </w:r>
          </w:p>
        </w:tc>
        <w:tc>
          <w:tcPr>
            <w:tcW w:w="877" w:type="dxa"/>
            <w:vAlign w:val="center"/>
          </w:tcPr>
          <w:p w:rsidR="003B4819" w:rsidRDefault="003B4819" w:rsidP="00A146ED">
            <w:pPr>
              <w:jc w:val="center"/>
              <w:rPr>
                <w:rFonts w:ascii="宋体" w:eastAsia="宋体" w:hAnsi="宋体" w:cs="宋体"/>
                <w:sz w:val="24"/>
              </w:rPr>
            </w:pPr>
            <w:r>
              <w:rPr>
                <w:rFonts w:ascii="宋体" w:eastAsia="宋体" w:hAnsi="宋体" w:cs="宋体" w:hint="eastAsia"/>
                <w:sz w:val="24"/>
              </w:rPr>
              <w:t>连城</w:t>
            </w:r>
          </w:p>
        </w:tc>
        <w:tc>
          <w:tcPr>
            <w:tcW w:w="877" w:type="dxa"/>
            <w:vAlign w:val="center"/>
          </w:tcPr>
          <w:p w:rsidR="003B4819" w:rsidRDefault="003B4819" w:rsidP="00A146ED">
            <w:pPr>
              <w:jc w:val="center"/>
              <w:rPr>
                <w:rFonts w:ascii="宋体" w:eastAsia="宋体" w:hAnsi="宋体" w:cs="宋体"/>
                <w:sz w:val="24"/>
              </w:rPr>
            </w:pPr>
            <w:r>
              <w:rPr>
                <w:rFonts w:ascii="宋体" w:eastAsia="宋体" w:hAnsi="宋体" w:cs="宋体" w:hint="eastAsia"/>
                <w:sz w:val="24"/>
              </w:rPr>
              <w:t>漳平</w:t>
            </w:r>
          </w:p>
        </w:tc>
      </w:tr>
      <w:tr w:rsidR="003B4819" w:rsidTr="00A146ED">
        <w:trPr>
          <w:trHeight w:val="454"/>
        </w:trPr>
        <w:tc>
          <w:tcPr>
            <w:tcW w:w="1440" w:type="dxa"/>
            <w:vAlign w:val="center"/>
          </w:tcPr>
          <w:p w:rsidR="003B4819" w:rsidRDefault="003B4819" w:rsidP="00A146ED">
            <w:pPr>
              <w:jc w:val="center"/>
              <w:rPr>
                <w:rFonts w:ascii="宋体" w:eastAsia="宋体" w:hAnsi="宋体" w:cs="宋体"/>
                <w:sz w:val="24"/>
              </w:rPr>
            </w:pPr>
            <w:r>
              <w:rPr>
                <w:rFonts w:ascii="宋体" w:eastAsia="宋体" w:hAnsi="宋体" w:cs="宋体" w:hint="eastAsia"/>
                <w:sz w:val="24"/>
              </w:rPr>
              <w:t>建制村数</w:t>
            </w:r>
          </w:p>
        </w:tc>
        <w:tc>
          <w:tcPr>
            <w:tcW w:w="877" w:type="dxa"/>
            <w:vAlign w:val="center"/>
          </w:tcPr>
          <w:p w:rsidR="003B4819" w:rsidRDefault="003B4819" w:rsidP="00A146ED">
            <w:pPr>
              <w:jc w:val="center"/>
              <w:rPr>
                <w:rFonts w:ascii="宋体" w:eastAsia="宋体" w:hAnsi="宋体" w:cs="宋体"/>
                <w:sz w:val="24"/>
              </w:rPr>
            </w:pPr>
            <w:r>
              <w:rPr>
                <w:rFonts w:ascii="宋体" w:eastAsia="宋体" w:hAnsi="宋体" w:cs="宋体" w:hint="eastAsia"/>
                <w:sz w:val="24"/>
              </w:rPr>
              <w:t>282</w:t>
            </w:r>
          </w:p>
        </w:tc>
        <w:tc>
          <w:tcPr>
            <w:tcW w:w="877" w:type="dxa"/>
            <w:vAlign w:val="center"/>
          </w:tcPr>
          <w:p w:rsidR="003B4819" w:rsidRDefault="003B4819" w:rsidP="00A146ED">
            <w:pPr>
              <w:jc w:val="center"/>
              <w:rPr>
                <w:rFonts w:ascii="宋体" w:eastAsia="宋体" w:hAnsi="宋体" w:cs="宋体"/>
                <w:sz w:val="24"/>
              </w:rPr>
            </w:pPr>
            <w:r>
              <w:rPr>
                <w:rFonts w:ascii="宋体" w:eastAsia="宋体" w:hAnsi="宋体" w:cs="宋体" w:hint="eastAsia"/>
                <w:sz w:val="24"/>
              </w:rPr>
              <w:t>263</w:t>
            </w:r>
          </w:p>
        </w:tc>
        <w:tc>
          <w:tcPr>
            <w:tcW w:w="877" w:type="dxa"/>
            <w:vAlign w:val="center"/>
          </w:tcPr>
          <w:p w:rsidR="003B4819" w:rsidRDefault="003B4819" w:rsidP="00A146ED">
            <w:pPr>
              <w:jc w:val="center"/>
              <w:rPr>
                <w:rFonts w:ascii="宋体" w:eastAsia="宋体" w:hAnsi="宋体" w:cs="宋体"/>
                <w:sz w:val="24"/>
              </w:rPr>
            </w:pPr>
            <w:r>
              <w:rPr>
                <w:rFonts w:ascii="宋体" w:eastAsia="宋体" w:hAnsi="宋体" w:cs="宋体" w:hint="eastAsia"/>
                <w:sz w:val="24"/>
              </w:rPr>
              <w:t>331</w:t>
            </w:r>
          </w:p>
        </w:tc>
        <w:tc>
          <w:tcPr>
            <w:tcW w:w="877" w:type="dxa"/>
            <w:vAlign w:val="center"/>
          </w:tcPr>
          <w:p w:rsidR="003B4819" w:rsidRDefault="003B4819" w:rsidP="00A146ED">
            <w:pPr>
              <w:jc w:val="center"/>
              <w:rPr>
                <w:rFonts w:ascii="宋体" w:eastAsia="宋体" w:hAnsi="宋体" w:cs="宋体"/>
                <w:sz w:val="24"/>
              </w:rPr>
            </w:pPr>
            <w:r>
              <w:rPr>
                <w:rFonts w:ascii="宋体" w:eastAsia="宋体" w:hAnsi="宋体" w:cs="宋体" w:hint="eastAsia"/>
                <w:sz w:val="24"/>
              </w:rPr>
              <w:t>214</w:t>
            </w:r>
          </w:p>
        </w:tc>
        <w:tc>
          <w:tcPr>
            <w:tcW w:w="877" w:type="dxa"/>
            <w:vAlign w:val="center"/>
          </w:tcPr>
          <w:p w:rsidR="003B4819" w:rsidRDefault="003B4819" w:rsidP="00A146ED">
            <w:pPr>
              <w:jc w:val="center"/>
              <w:rPr>
                <w:rFonts w:ascii="宋体" w:eastAsia="宋体" w:hAnsi="宋体" w:cs="宋体"/>
                <w:sz w:val="24"/>
              </w:rPr>
            </w:pPr>
            <w:r>
              <w:rPr>
                <w:rFonts w:ascii="宋体" w:eastAsia="宋体" w:hAnsi="宋体" w:cs="宋体" w:hint="eastAsia"/>
                <w:sz w:val="24"/>
              </w:rPr>
              <w:t>290</w:t>
            </w:r>
          </w:p>
        </w:tc>
        <w:tc>
          <w:tcPr>
            <w:tcW w:w="877" w:type="dxa"/>
            <w:vAlign w:val="center"/>
          </w:tcPr>
          <w:p w:rsidR="003B4819" w:rsidRDefault="003B4819" w:rsidP="00A146ED">
            <w:pPr>
              <w:jc w:val="center"/>
              <w:rPr>
                <w:rFonts w:ascii="宋体" w:eastAsia="宋体" w:hAnsi="宋体" w:cs="宋体"/>
                <w:sz w:val="24"/>
              </w:rPr>
            </w:pPr>
            <w:r>
              <w:rPr>
                <w:rFonts w:ascii="宋体" w:eastAsia="宋体" w:hAnsi="宋体" w:cs="宋体" w:hint="eastAsia"/>
                <w:sz w:val="24"/>
              </w:rPr>
              <w:t>235</w:t>
            </w:r>
          </w:p>
        </w:tc>
        <w:tc>
          <w:tcPr>
            <w:tcW w:w="877" w:type="dxa"/>
            <w:vAlign w:val="center"/>
          </w:tcPr>
          <w:p w:rsidR="003B4819" w:rsidRDefault="003B4819" w:rsidP="00A146ED">
            <w:pPr>
              <w:jc w:val="center"/>
              <w:rPr>
                <w:rFonts w:ascii="宋体" w:eastAsia="宋体" w:hAnsi="宋体" w:cs="宋体"/>
                <w:sz w:val="24"/>
              </w:rPr>
            </w:pPr>
            <w:r>
              <w:rPr>
                <w:rFonts w:ascii="宋体" w:eastAsia="宋体" w:hAnsi="宋体" w:cs="宋体" w:hint="eastAsia"/>
                <w:sz w:val="24"/>
              </w:rPr>
              <w:t>176</w:t>
            </w:r>
          </w:p>
        </w:tc>
      </w:tr>
      <w:tr w:rsidR="003B4819" w:rsidTr="00A146ED">
        <w:trPr>
          <w:trHeight w:val="454"/>
        </w:trPr>
        <w:tc>
          <w:tcPr>
            <w:tcW w:w="1440" w:type="dxa"/>
            <w:vAlign w:val="center"/>
          </w:tcPr>
          <w:p w:rsidR="003B4819" w:rsidRDefault="003B4819" w:rsidP="00A146ED">
            <w:pPr>
              <w:jc w:val="center"/>
              <w:rPr>
                <w:rFonts w:ascii="宋体" w:eastAsia="宋体" w:hAnsi="宋体" w:cs="宋体"/>
                <w:sz w:val="24"/>
              </w:rPr>
            </w:pPr>
            <w:r>
              <w:rPr>
                <w:rFonts w:ascii="宋体" w:eastAsia="宋体" w:hAnsi="宋体" w:cs="宋体" w:hint="eastAsia"/>
                <w:sz w:val="24"/>
              </w:rPr>
              <w:t>排名</w:t>
            </w:r>
          </w:p>
        </w:tc>
        <w:tc>
          <w:tcPr>
            <w:tcW w:w="877" w:type="dxa"/>
            <w:vAlign w:val="center"/>
          </w:tcPr>
          <w:p w:rsidR="003B4819" w:rsidRDefault="003B4819" w:rsidP="00A146ED">
            <w:pPr>
              <w:jc w:val="center"/>
              <w:rPr>
                <w:rFonts w:ascii="宋体" w:eastAsia="宋体" w:hAnsi="宋体" w:cs="宋体"/>
                <w:sz w:val="24"/>
              </w:rPr>
            </w:pPr>
            <w:r>
              <w:rPr>
                <w:rFonts w:ascii="宋体" w:eastAsia="宋体" w:hAnsi="宋体" w:cs="宋体" w:hint="eastAsia"/>
                <w:sz w:val="24"/>
              </w:rPr>
              <w:t>3</w:t>
            </w:r>
          </w:p>
        </w:tc>
        <w:tc>
          <w:tcPr>
            <w:tcW w:w="877" w:type="dxa"/>
            <w:vAlign w:val="center"/>
          </w:tcPr>
          <w:p w:rsidR="003B4819" w:rsidRDefault="003B4819" w:rsidP="00A146ED">
            <w:pPr>
              <w:jc w:val="center"/>
              <w:rPr>
                <w:rFonts w:ascii="宋体" w:eastAsia="宋体" w:hAnsi="宋体" w:cs="宋体"/>
                <w:sz w:val="24"/>
              </w:rPr>
            </w:pPr>
            <w:r>
              <w:rPr>
                <w:rFonts w:ascii="宋体" w:eastAsia="宋体" w:hAnsi="宋体" w:cs="宋体" w:hint="eastAsia"/>
                <w:sz w:val="24"/>
              </w:rPr>
              <w:t>4</w:t>
            </w:r>
          </w:p>
        </w:tc>
        <w:tc>
          <w:tcPr>
            <w:tcW w:w="877" w:type="dxa"/>
            <w:vAlign w:val="center"/>
          </w:tcPr>
          <w:p w:rsidR="003B4819" w:rsidRDefault="003B4819" w:rsidP="00A146ED">
            <w:pPr>
              <w:jc w:val="center"/>
              <w:rPr>
                <w:rFonts w:ascii="宋体" w:eastAsia="宋体" w:hAnsi="宋体" w:cs="宋体"/>
                <w:sz w:val="24"/>
              </w:rPr>
            </w:pPr>
            <w:r>
              <w:rPr>
                <w:rFonts w:ascii="宋体" w:eastAsia="宋体" w:hAnsi="宋体" w:cs="宋体" w:hint="eastAsia"/>
                <w:sz w:val="24"/>
              </w:rPr>
              <w:t>1</w:t>
            </w:r>
          </w:p>
        </w:tc>
        <w:tc>
          <w:tcPr>
            <w:tcW w:w="877" w:type="dxa"/>
            <w:vAlign w:val="center"/>
          </w:tcPr>
          <w:p w:rsidR="003B4819" w:rsidRDefault="003B4819" w:rsidP="00A146ED">
            <w:pPr>
              <w:jc w:val="center"/>
              <w:rPr>
                <w:rFonts w:ascii="宋体" w:eastAsia="宋体" w:hAnsi="宋体" w:cs="宋体"/>
                <w:sz w:val="24"/>
              </w:rPr>
            </w:pPr>
            <w:r>
              <w:rPr>
                <w:rFonts w:ascii="宋体" w:eastAsia="宋体" w:hAnsi="宋体" w:cs="宋体" w:hint="eastAsia"/>
                <w:sz w:val="24"/>
              </w:rPr>
              <w:t>6</w:t>
            </w:r>
          </w:p>
        </w:tc>
        <w:tc>
          <w:tcPr>
            <w:tcW w:w="877" w:type="dxa"/>
            <w:vAlign w:val="center"/>
          </w:tcPr>
          <w:p w:rsidR="003B4819" w:rsidRDefault="003B4819" w:rsidP="00A146ED">
            <w:pPr>
              <w:jc w:val="center"/>
              <w:rPr>
                <w:rFonts w:ascii="宋体" w:eastAsia="宋体" w:hAnsi="宋体" w:cs="宋体"/>
                <w:sz w:val="24"/>
              </w:rPr>
            </w:pPr>
            <w:r>
              <w:rPr>
                <w:rFonts w:ascii="宋体" w:eastAsia="宋体" w:hAnsi="宋体" w:cs="宋体" w:hint="eastAsia"/>
                <w:sz w:val="24"/>
              </w:rPr>
              <w:t>2</w:t>
            </w:r>
          </w:p>
        </w:tc>
        <w:tc>
          <w:tcPr>
            <w:tcW w:w="877" w:type="dxa"/>
            <w:vAlign w:val="center"/>
          </w:tcPr>
          <w:p w:rsidR="003B4819" w:rsidRDefault="003B4819" w:rsidP="00A146ED">
            <w:pPr>
              <w:jc w:val="center"/>
              <w:rPr>
                <w:rFonts w:ascii="宋体" w:eastAsia="宋体" w:hAnsi="宋体" w:cs="宋体"/>
                <w:sz w:val="24"/>
              </w:rPr>
            </w:pPr>
            <w:r>
              <w:rPr>
                <w:rFonts w:ascii="宋体" w:eastAsia="宋体" w:hAnsi="宋体" w:cs="宋体" w:hint="eastAsia"/>
                <w:sz w:val="24"/>
              </w:rPr>
              <w:t>5</w:t>
            </w:r>
          </w:p>
        </w:tc>
        <w:tc>
          <w:tcPr>
            <w:tcW w:w="877" w:type="dxa"/>
            <w:vAlign w:val="center"/>
          </w:tcPr>
          <w:p w:rsidR="003B4819" w:rsidRDefault="003B4819" w:rsidP="00A146ED">
            <w:pPr>
              <w:jc w:val="center"/>
              <w:rPr>
                <w:rFonts w:ascii="宋体" w:eastAsia="宋体" w:hAnsi="宋体" w:cs="宋体"/>
                <w:sz w:val="24"/>
              </w:rPr>
            </w:pPr>
            <w:r>
              <w:rPr>
                <w:rFonts w:ascii="宋体" w:eastAsia="宋体" w:hAnsi="宋体" w:cs="宋体" w:hint="eastAsia"/>
                <w:sz w:val="24"/>
              </w:rPr>
              <w:t>7</w:t>
            </w:r>
          </w:p>
        </w:tc>
      </w:tr>
    </w:tbl>
    <w:p w:rsidR="007E6079" w:rsidRDefault="007E6079">
      <w:pPr>
        <w:spacing w:line="560" w:lineRule="exact"/>
        <w:ind w:firstLineChars="200" w:firstLine="640"/>
        <w:rPr>
          <w:rFonts w:ascii="仿宋_GB2312" w:eastAsia="仿宋_GB2312" w:hAnsi="仿宋_GB2312" w:cs="仿宋_GB2312"/>
          <w:sz w:val="32"/>
          <w:szCs w:val="32"/>
        </w:rPr>
      </w:pPr>
    </w:p>
    <w:p w:rsidR="007E6079" w:rsidRDefault="007E6079">
      <w:pPr>
        <w:spacing w:line="560" w:lineRule="exact"/>
        <w:ind w:firstLineChars="200" w:firstLine="640"/>
        <w:rPr>
          <w:rFonts w:ascii="仿宋_GB2312" w:eastAsia="仿宋_GB2312" w:hAnsi="仿宋_GB2312" w:cs="仿宋_GB2312"/>
          <w:sz w:val="32"/>
          <w:szCs w:val="32"/>
        </w:rPr>
      </w:pPr>
    </w:p>
    <w:p w:rsidR="007E6079" w:rsidRDefault="007E6079">
      <w:pPr>
        <w:spacing w:line="560" w:lineRule="exact"/>
        <w:ind w:firstLineChars="200" w:firstLine="640"/>
        <w:rPr>
          <w:rFonts w:ascii="仿宋_GB2312" w:eastAsia="仿宋_GB2312" w:hAnsi="仿宋_GB2312" w:cs="仿宋_GB2312"/>
          <w:sz w:val="32"/>
          <w:szCs w:val="32"/>
        </w:rPr>
      </w:pPr>
    </w:p>
    <w:p w:rsidR="007E6079" w:rsidRDefault="00E57487" w:rsidP="00A146ED">
      <w:pPr>
        <w:spacing w:line="52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本项自评得分：</w:t>
      </w:r>
      <w:r w:rsidR="00C04A17">
        <w:rPr>
          <w:rFonts w:ascii="仿宋_GB2312" w:eastAsia="仿宋_GB2312" w:hAnsi="仿宋_GB2312" w:cs="仿宋_GB2312"/>
          <w:sz w:val="32"/>
          <w:szCs w:val="32"/>
        </w:rPr>
        <w:t>25</w:t>
      </w:r>
    </w:p>
    <w:p w:rsidR="007E6079" w:rsidRDefault="00E57487" w:rsidP="00A146ED">
      <w:pPr>
        <w:spacing w:line="520" w:lineRule="exact"/>
        <w:ind w:firstLineChars="200" w:firstLine="640"/>
        <w:rPr>
          <w:rFonts w:ascii="黑体" w:eastAsia="黑体" w:hAnsi="黑体" w:cs="黑体"/>
          <w:sz w:val="32"/>
          <w:szCs w:val="32"/>
        </w:rPr>
      </w:pPr>
      <w:r>
        <w:rPr>
          <w:rFonts w:ascii="黑体" w:eastAsia="黑体" w:hAnsi="黑体" w:cs="黑体" w:hint="eastAsia"/>
          <w:sz w:val="32"/>
          <w:szCs w:val="32"/>
        </w:rPr>
        <w:t>五、辖区农村道路客运安全稳定情况（本项满分30分）</w:t>
      </w:r>
    </w:p>
    <w:p w:rsidR="00AF43B3" w:rsidRDefault="00AF43B3" w:rsidP="00A146ED">
      <w:pPr>
        <w:spacing w:line="52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2023年度</w:t>
      </w:r>
      <w:r>
        <w:rPr>
          <w:rFonts w:ascii="仿宋_GB2312" w:eastAsia="仿宋_GB2312" w:hAnsi="仿宋_GB2312" w:cs="仿宋_GB2312"/>
          <w:sz w:val="32"/>
          <w:szCs w:val="32"/>
        </w:rPr>
        <w:t>我县共发生</w:t>
      </w:r>
      <w:r w:rsidR="007E3790">
        <w:rPr>
          <w:rFonts w:ascii="仿宋_GB2312" w:eastAsia="仿宋_GB2312" w:hAnsi="仿宋_GB2312" w:cs="仿宋_GB2312"/>
          <w:sz w:val="32"/>
          <w:szCs w:val="32"/>
        </w:rPr>
        <w:t>3</w:t>
      </w:r>
      <w:r>
        <w:rPr>
          <w:rFonts w:ascii="仿宋_GB2312" w:eastAsia="仿宋_GB2312" w:hAnsi="仿宋_GB2312" w:cs="仿宋_GB2312" w:hint="eastAsia"/>
          <w:sz w:val="32"/>
          <w:szCs w:val="32"/>
        </w:rPr>
        <w:t>起负同等及以上责任的安全生产事故</w:t>
      </w:r>
      <w:r w:rsidR="007E3790">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扣</w:t>
      </w:r>
      <w:r w:rsidR="007E3790">
        <w:rPr>
          <w:rFonts w:ascii="仿宋_GB2312" w:eastAsia="仿宋_GB2312" w:hAnsi="仿宋_GB2312" w:cs="仿宋_GB2312"/>
          <w:sz w:val="32"/>
          <w:szCs w:val="32"/>
        </w:rPr>
        <w:t>3</w:t>
      </w:r>
      <w:r>
        <w:rPr>
          <w:rFonts w:ascii="仿宋_GB2312" w:eastAsia="仿宋_GB2312" w:hAnsi="仿宋_GB2312" w:cs="仿宋_GB2312" w:hint="eastAsia"/>
          <w:sz w:val="32"/>
          <w:szCs w:val="32"/>
        </w:rPr>
        <w:t>0分</w:t>
      </w:r>
    </w:p>
    <w:p w:rsidR="007E6079" w:rsidRDefault="00E57487" w:rsidP="00A146ED">
      <w:pPr>
        <w:spacing w:line="52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 xml:space="preserve">本项自评得分： </w:t>
      </w:r>
      <w:r w:rsidR="00600766">
        <w:rPr>
          <w:rFonts w:ascii="仿宋_GB2312" w:eastAsia="仿宋_GB2312" w:hAnsi="仿宋_GB2312" w:cs="仿宋_GB2312"/>
          <w:sz w:val="32"/>
          <w:szCs w:val="32"/>
        </w:rPr>
        <w:t>0</w:t>
      </w:r>
    </w:p>
    <w:p w:rsidR="007E6079" w:rsidRDefault="00E57487" w:rsidP="00A146ED">
      <w:pPr>
        <w:spacing w:line="520" w:lineRule="exact"/>
        <w:ind w:firstLineChars="200" w:firstLine="640"/>
        <w:rPr>
          <w:rFonts w:ascii="仿宋_GB2312" w:eastAsia="仿宋_GB2312" w:hAnsi="仿宋_GB2312" w:cs="仿宋_GB2312"/>
          <w:sz w:val="32"/>
          <w:szCs w:val="32"/>
        </w:rPr>
      </w:pPr>
      <w:r>
        <w:rPr>
          <w:rFonts w:ascii="黑体" w:eastAsia="黑体" w:hAnsi="黑体" w:cs="黑体" w:hint="eastAsia"/>
          <w:sz w:val="32"/>
          <w:szCs w:val="32"/>
        </w:rPr>
        <w:t>六、建制村通客车工作成效（本项为加分项，最高加分不超</w:t>
      </w:r>
      <w:r>
        <w:rPr>
          <w:rFonts w:ascii="仿宋_GB2312" w:eastAsia="仿宋_GB2312" w:hAnsi="仿宋_GB2312" w:cs="仿宋_GB2312" w:hint="eastAsia"/>
          <w:sz w:val="32"/>
          <w:szCs w:val="32"/>
        </w:rPr>
        <w:t>过100分）</w:t>
      </w:r>
    </w:p>
    <w:p w:rsidR="003B4819" w:rsidRDefault="00E57487" w:rsidP="00A146ED">
      <w:pPr>
        <w:spacing w:line="520" w:lineRule="exact"/>
        <w:ind w:firstLineChars="100" w:firstLine="320"/>
        <w:rPr>
          <w:rFonts w:ascii="仿宋_GB2312" w:eastAsia="仿宋_GB2312" w:hAnsi="仿宋_GB2312" w:cs="仿宋_GB2312"/>
          <w:sz w:val="32"/>
          <w:szCs w:val="32"/>
        </w:rPr>
      </w:pPr>
      <w:r>
        <w:rPr>
          <w:rFonts w:ascii="仿宋_GB2312" w:eastAsia="仿宋_GB2312" w:hAnsi="仿宋_GB2312" w:cs="仿宋_GB2312" w:hint="eastAsia"/>
          <w:sz w:val="32"/>
          <w:szCs w:val="32"/>
        </w:rPr>
        <w:t xml:space="preserve">  </w:t>
      </w:r>
      <w:r w:rsidR="00DF178B" w:rsidRPr="00DF178B">
        <w:rPr>
          <w:rFonts w:ascii="仿宋_GB2312" w:eastAsia="仿宋_GB2312" w:hAnsi="仿宋_GB2312" w:cs="仿宋_GB2312" w:hint="eastAsia"/>
          <w:sz w:val="32"/>
          <w:szCs w:val="32"/>
        </w:rPr>
        <w:t>1、中湍村2023年6月份由预约响应通车提升为通班车。</w:t>
      </w:r>
    </w:p>
    <w:p w:rsidR="00DF178B" w:rsidRPr="00DF178B" w:rsidRDefault="00DF178B" w:rsidP="00A146ED">
      <w:pPr>
        <w:spacing w:line="520" w:lineRule="exact"/>
        <w:ind w:firstLineChars="200" w:firstLine="640"/>
        <w:rPr>
          <w:rFonts w:ascii="仿宋_GB2312" w:eastAsia="仿宋_GB2312" w:hAnsi="仿宋_GB2312" w:cs="仿宋_GB2312"/>
          <w:sz w:val="32"/>
          <w:szCs w:val="32"/>
        </w:rPr>
      </w:pPr>
      <w:r w:rsidRPr="00DF178B">
        <w:rPr>
          <w:rFonts w:ascii="仿宋_GB2312" w:eastAsia="仿宋_GB2312" w:hAnsi="仿宋_GB2312" w:cs="仿宋_GB2312" w:hint="eastAsia"/>
          <w:sz w:val="32"/>
          <w:szCs w:val="32"/>
        </w:rPr>
        <w:t>自评得分：</w:t>
      </w:r>
      <w:r>
        <w:rPr>
          <w:rFonts w:ascii="仿宋_GB2312" w:eastAsia="仿宋_GB2312" w:hAnsi="仿宋_GB2312" w:cs="仿宋_GB2312"/>
          <w:sz w:val="32"/>
          <w:szCs w:val="32"/>
        </w:rPr>
        <w:t>2</w:t>
      </w:r>
    </w:p>
    <w:p w:rsidR="003B4819" w:rsidRDefault="00DF178B" w:rsidP="00A146ED">
      <w:pPr>
        <w:spacing w:line="520" w:lineRule="exact"/>
        <w:ind w:firstLine="640"/>
        <w:rPr>
          <w:rFonts w:ascii="仿宋_GB2312" w:eastAsia="仿宋_GB2312" w:hAnsi="仿宋_GB2312" w:cs="仿宋_GB2312"/>
          <w:sz w:val="32"/>
          <w:szCs w:val="32"/>
        </w:rPr>
      </w:pPr>
      <w:r w:rsidRPr="00DF178B">
        <w:rPr>
          <w:rFonts w:ascii="仿宋_GB2312" w:eastAsia="仿宋_GB2312" w:hAnsi="仿宋_GB2312" w:cs="仿宋_GB2312" w:hint="eastAsia"/>
          <w:sz w:val="32"/>
          <w:szCs w:val="32"/>
        </w:rPr>
        <w:t>2、我县于2020年12月1日全面完成全域农村客运班线公交化改造并持续运营中。</w:t>
      </w:r>
    </w:p>
    <w:p w:rsidR="00DF178B" w:rsidRDefault="00DF178B" w:rsidP="00A146ED">
      <w:pPr>
        <w:spacing w:line="520" w:lineRule="exact"/>
        <w:ind w:firstLine="640"/>
        <w:rPr>
          <w:rFonts w:ascii="仿宋_GB2312" w:eastAsia="仿宋_GB2312" w:hAnsi="仿宋_GB2312" w:cs="仿宋_GB2312"/>
          <w:sz w:val="32"/>
          <w:szCs w:val="32"/>
        </w:rPr>
      </w:pPr>
      <w:r w:rsidRPr="00DF178B">
        <w:rPr>
          <w:rFonts w:ascii="仿宋_GB2312" w:eastAsia="仿宋_GB2312" w:hAnsi="仿宋_GB2312" w:cs="仿宋_GB2312" w:hint="eastAsia"/>
          <w:sz w:val="32"/>
          <w:szCs w:val="32"/>
        </w:rPr>
        <w:t>自评得分：30</w:t>
      </w:r>
    </w:p>
    <w:p w:rsidR="007E6079" w:rsidRPr="00DF0767" w:rsidRDefault="00E57487" w:rsidP="00A146ED">
      <w:pPr>
        <w:spacing w:line="520" w:lineRule="exact"/>
        <w:ind w:firstLine="640"/>
        <w:rPr>
          <w:rFonts w:ascii="仿宋_GB2312" w:eastAsia="仿宋_GB2312" w:hAnsi="仿宋_GB2312" w:cs="仿宋_GB2312"/>
          <w:b/>
          <w:bCs/>
          <w:sz w:val="32"/>
          <w:szCs w:val="32"/>
        </w:rPr>
      </w:pPr>
      <w:r>
        <w:rPr>
          <w:rFonts w:ascii="仿宋_GB2312" w:eastAsia="仿宋_GB2312" w:hAnsi="仿宋_GB2312" w:cs="仿宋_GB2312" w:hint="eastAsia"/>
          <w:sz w:val="32"/>
          <w:szCs w:val="32"/>
        </w:rPr>
        <w:t>本项自评得分：</w:t>
      </w:r>
      <w:r w:rsidR="00600766">
        <w:rPr>
          <w:rFonts w:ascii="仿宋_GB2312" w:eastAsia="仿宋_GB2312" w:hAnsi="仿宋_GB2312" w:cs="仿宋_GB2312" w:hint="eastAsia"/>
          <w:sz w:val="32"/>
          <w:szCs w:val="32"/>
        </w:rPr>
        <w:t>3</w:t>
      </w:r>
      <w:r w:rsidR="00894179">
        <w:rPr>
          <w:rFonts w:ascii="仿宋_GB2312" w:eastAsia="仿宋_GB2312" w:hAnsi="仿宋_GB2312" w:cs="仿宋_GB2312"/>
          <w:sz w:val="32"/>
          <w:szCs w:val="32"/>
        </w:rPr>
        <w:t>2</w:t>
      </w:r>
      <w:r>
        <w:rPr>
          <w:rFonts w:ascii="仿宋_GB2312" w:eastAsia="仿宋_GB2312" w:hAnsi="仿宋_GB2312" w:cs="仿宋_GB2312" w:hint="eastAsia"/>
          <w:sz w:val="32"/>
          <w:szCs w:val="32"/>
        </w:rPr>
        <w:t xml:space="preserve"> </w:t>
      </w:r>
    </w:p>
    <w:p w:rsidR="007E6079" w:rsidRDefault="00E57487" w:rsidP="00A146ED">
      <w:pPr>
        <w:spacing w:line="520" w:lineRule="exact"/>
        <w:ind w:firstLine="640"/>
        <w:rPr>
          <w:rFonts w:ascii="仿宋_GB2312" w:eastAsia="仿宋_GB2312" w:hAnsi="仿宋_GB2312" w:cs="仿宋_GB2312"/>
          <w:b/>
          <w:bCs/>
          <w:sz w:val="32"/>
          <w:szCs w:val="32"/>
        </w:rPr>
      </w:pPr>
      <w:r>
        <w:rPr>
          <w:rFonts w:ascii="仿宋_GB2312" w:eastAsia="仿宋_GB2312" w:hAnsi="仿宋_GB2312" w:cs="仿宋_GB2312" w:hint="eastAsia"/>
          <w:b/>
          <w:bCs/>
          <w:sz w:val="32"/>
          <w:szCs w:val="32"/>
        </w:rPr>
        <w:t>综上，</w:t>
      </w:r>
      <w:r w:rsidR="00512233">
        <w:rPr>
          <w:rFonts w:ascii="仿宋_GB2312" w:eastAsia="仿宋_GB2312" w:hAnsi="仿宋_GB2312" w:cs="仿宋_GB2312" w:hint="eastAsia"/>
          <w:b/>
          <w:bCs/>
          <w:sz w:val="32"/>
          <w:szCs w:val="32"/>
        </w:rPr>
        <w:t>武平</w:t>
      </w:r>
      <w:r>
        <w:rPr>
          <w:rFonts w:ascii="仿宋_GB2312" w:eastAsia="仿宋_GB2312" w:hAnsi="仿宋_GB2312" w:cs="仿宋_GB2312" w:hint="eastAsia"/>
          <w:b/>
          <w:bCs/>
          <w:sz w:val="32"/>
          <w:szCs w:val="32"/>
        </w:rPr>
        <w:t>县2023年度农村道路客运发展自评</w:t>
      </w:r>
      <w:r w:rsidR="006E114D">
        <w:rPr>
          <w:rFonts w:ascii="仿宋_GB2312" w:eastAsia="仿宋_GB2312" w:hAnsi="仿宋_GB2312" w:cs="仿宋_GB2312"/>
          <w:b/>
          <w:bCs/>
          <w:sz w:val="32"/>
          <w:szCs w:val="32"/>
        </w:rPr>
        <w:t>391.45</w:t>
      </w:r>
      <w:r>
        <w:rPr>
          <w:rFonts w:ascii="仿宋_GB2312" w:eastAsia="仿宋_GB2312" w:hAnsi="仿宋_GB2312" w:cs="仿宋_GB2312" w:hint="eastAsia"/>
          <w:b/>
          <w:bCs/>
          <w:sz w:val="32"/>
          <w:szCs w:val="32"/>
        </w:rPr>
        <w:t>分。</w:t>
      </w:r>
    </w:p>
    <w:p w:rsidR="007E6079" w:rsidRDefault="007E6079">
      <w:pPr>
        <w:spacing w:line="560" w:lineRule="exact"/>
        <w:rPr>
          <w:rFonts w:ascii="仿宋_GB2312" w:eastAsia="仿宋_GB2312" w:hAnsi="仿宋_GB2312" w:cs="仿宋_GB2312"/>
          <w:sz w:val="32"/>
          <w:szCs w:val="32"/>
        </w:rPr>
      </w:pPr>
    </w:p>
    <w:p w:rsidR="007E6079" w:rsidRDefault="007E6079">
      <w:pPr>
        <w:spacing w:line="560" w:lineRule="exact"/>
        <w:rPr>
          <w:rFonts w:ascii="仿宋_GB2312" w:eastAsia="仿宋_GB2312" w:hAnsi="仿宋_GB2312" w:cs="仿宋_GB2312"/>
          <w:sz w:val="32"/>
          <w:szCs w:val="32"/>
        </w:rPr>
      </w:pPr>
    </w:p>
    <w:p w:rsidR="007E6079" w:rsidRDefault="00E57487">
      <w:pPr>
        <w:spacing w:line="560" w:lineRule="exact"/>
        <w:ind w:firstLine="640"/>
        <w:jc w:val="center"/>
        <w:rPr>
          <w:rFonts w:ascii="仿宋_GB2312" w:eastAsia="仿宋_GB2312" w:hAnsi="仿宋_GB2312" w:cs="仿宋_GB2312"/>
          <w:sz w:val="32"/>
          <w:szCs w:val="32"/>
        </w:rPr>
      </w:pPr>
      <w:r>
        <w:rPr>
          <w:rFonts w:ascii="仿宋_GB2312" w:eastAsia="仿宋_GB2312" w:hAnsi="仿宋_GB2312" w:cs="仿宋_GB2312" w:hint="eastAsia"/>
          <w:sz w:val="32"/>
          <w:szCs w:val="32"/>
        </w:rPr>
        <w:t xml:space="preserve">                    </w:t>
      </w:r>
      <w:r w:rsidR="00512233">
        <w:rPr>
          <w:rFonts w:ascii="仿宋_GB2312" w:eastAsia="仿宋_GB2312" w:hAnsi="仿宋_GB2312" w:cs="仿宋_GB2312" w:hint="eastAsia"/>
          <w:sz w:val="32"/>
          <w:szCs w:val="32"/>
        </w:rPr>
        <w:t>武平</w:t>
      </w:r>
      <w:r>
        <w:rPr>
          <w:rFonts w:ascii="仿宋_GB2312" w:eastAsia="仿宋_GB2312" w:hAnsi="仿宋_GB2312" w:cs="仿宋_GB2312" w:hint="eastAsia"/>
          <w:sz w:val="32"/>
          <w:szCs w:val="32"/>
        </w:rPr>
        <w:t>县交通运输局</w:t>
      </w:r>
    </w:p>
    <w:p w:rsidR="007E6079" w:rsidRDefault="00E57487">
      <w:pPr>
        <w:spacing w:line="560" w:lineRule="exact"/>
        <w:ind w:firstLine="640"/>
        <w:jc w:val="center"/>
        <w:rPr>
          <w:rFonts w:ascii="仿宋_GB2312" w:eastAsia="仿宋_GB2312" w:hAnsi="仿宋_GB2312" w:cs="仿宋_GB2312"/>
          <w:sz w:val="32"/>
          <w:szCs w:val="32"/>
        </w:rPr>
      </w:pPr>
      <w:r>
        <w:rPr>
          <w:rFonts w:ascii="仿宋_GB2312" w:eastAsia="仿宋_GB2312" w:hAnsi="仿宋_GB2312" w:cs="仿宋_GB2312" w:hint="eastAsia"/>
          <w:sz w:val="32"/>
          <w:szCs w:val="32"/>
        </w:rPr>
        <w:t xml:space="preserve">                     年   月   日</w:t>
      </w:r>
    </w:p>
    <w:sectPr w:rsidR="007E6079">
      <w:pgSz w:w="11906" w:h="16838"/>
      <w:pgMar w:top="737" w:right="1417" w:bottom="737" w:left="1417"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D15E4" w:rsidRDefault="008D15E4" w:rsidP="00600766">
      <w:r>
        <w:separator/>
      </w:r>
    </w:p>
  </w:endnote>
  <w:endnote w:type="continuationSeparator" w:id="0">
    <w:p w:rsidR="008D15E4" w:rsidRDefault="008D15E4" w:rsidP="006007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altName w:val="仿宋_GB2312"/>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D15E4" w:rsidRDefault="008D15E4" w:rsidP="00600766">
      <w:r>
        <w:separator/>
      </w:r>
    </w:p>
  </w:footnote>
  <w:footnote w:type="continuationSeparator" w:id="0">
    <w:p w:rsidR="008D15E4" w:rsidRDefault="008D15E4" w:rsidP="0060076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ljZTFhOGZlNjkxNmI0MGJhMTM2N2YzODU4ZWYzYjYifQ=="/>
  </w:docVars>
  <w:rsids>
    <w:rsidRoot w:val="143F5C21"/>
    <w:rsid w:val="003108EF"/>
    <w:rsid w:val="0036730F"/>
    <w:rsid w:val="003B4819"/>
    <w:rsid w:val="004418E4"/>
    <w:rsid w:val="004C5D50"/>
    <w:rsid w:val="004E0FD7"/>
    <w:rsid w:val="00512233"/>
    <w:rsid w:val="00567A2F"/>
    <w:rsid w:val="005E14B3"/>
    <w:rsid w:val="00600766"/>
    <w:rsid w:val="00626995"/>
    <w:rsid w:val="006E114D"/>
    <w:rsid w:val="00761C46"/>
    <w:rsid w:val="007E3790"/>
    <w:rsid w:val="007E6079"/>
    <w:rsid w:val="00862DC6"/>
    <w:rsid w:val="00894179"/>
    <w:rsid w:val="008D15E4"/>
    <w:rsid w:val="00A02DD8"/>
    <w:rsid w:val="00A146ED"/>
    <w:rsid w:val="00AF26F7"/>
    <w:rsid w:val="00AF43B3"/>
    <w:rsid w:val="00B11687"/>
    <w:rsid w:val="00BE19C1"/>
    <w:rsid w:val="00C04A17"/>
    <w:rsid w:val="00C346E6"/>
    <w:rsid w:val="00DF0767"/>
    <w:rsid w:val="00DF178B"/>
    <w:rsid w:val="00E57487"/>
    <w:rsid w:val="0A981DFD"/>
    <w:rsid w:val="143F5C21"/>
    <w:rsid w:val="193A1231"/>
    <w:rsid w:val="195815E1"/>
    <w:rsid w:val="1A8440EE"/>
    <w:rsid w:val="22571DFF"/>
    <w:rsid w:val="28702CCA"/>
    <w:rsid w:val="352A6E8A"/>
    <w:rsid w:val="3612133A"/>
    <w:rsid w:val="45182FCB"/>
    <w:rsid w:val="455D18A7"/>
    <w:rsid w:val="462046CB"/>
    <w:rsid w:val="46FB0FC6"/>
    <w:rsid w:val="50F46C1A"/>
    <w:rsid w:val="55161AAC"/>
    <w:rsid w:val="575D4F07"/>
    <w:rsid w:val="67C208B8"/>
    <w:rsid w:val="69B426B6"/>
    <w:rsid w:val="6DCC7D18"/>
    <w:rsid w:val="6EF976F6"/>
    <w:rsid w:val="760469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1DA2742B-C260-47B2-9098-CC3945A9E2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Title" w:qFormat="1"/>
    <w:lsdException w:name="Default Paragraph Font" w:semiHidden="1" w:qFormat="1"/>
    <w:lsdException w:name="Body Text" w:qFormat="1"/>
    <w:lsdException w:name="Body Text Indent" w:qFormat="1"/>
    <w:lsdException w:name="Subtitle" w:qFormat="1"/>
    <w:lsdException w:name="Body Text First Indent 2"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autoRedefine/>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rsid w:val="0060076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600766"/>
    <w:rPr>
      <w:kern w:val="2"/>
      <w:sz w:val="18"/>
      <w:szCs w:val="18"/>
    </w:rPr>
  </w:style>
  <w:style w:type="paragraph" w:styleId="a5">
    <w:name w:val="footer"/>
    <w:basedOn w:val="a"/>
    <w:link w:val="Char0"/>
    <w:qFormat/>
    <w:rsid w:val="00600766"/>
    <w:pPr>
      <w:tabs>
        <w:tab w:val="center" w:pos="4153"/>
        <w:tab w:val="right" w:pos="8306"/>
      </w:tabs>
      <w:snapToGrid w:val="0"/>
      <w:jc w:val="left"/>
    </w:pPr>
    <w:rPr>
      <w:sz w:val="18"/>
      <w:szCs w:val="18"/>
    </w:rPr>
  </w:style>
  <w:style w:type="character" w:customStyle="1" w:styleId="Char0">
    <w:name w:val="页脚 Char"/>
    <w:basedOn w:val="a0"/>
    <w:link w:val="a5"/>
    <w:rsid w:val="00600766"/>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85</TotalTime>
  <Pages>1</Pages>
  <Words>165</Words>
  <Characters>945</Characters>
  <Application>Microsoft Office Word</Application>
  <DocSecurity>0</DocSecurity>
  <Lines>7</Lines>
  <Paragraphs>2</Paragraphs>
  <ScaleCrop>false</ScaleCrop>
  <Company/>
  <LinksUpToDate>false</LinksUpToDate>
  <CharactersWithSpaces>1108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三旬老汉</dc:creator>
  <cp:lastModifiedBy>Administrator</cp:lastModifiedBy>
  <cp:revision>20</cp:revision>
  <dcterms:created xsi:type="dcterms:W3CDTF">2023-07-12T08:10:00Z</dcterms:created>
  <dcterms:modified xsi:type="dcterms:W3CDTF">2024-01-29T01:53:00Z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1932DDAE5920487FAB9E4227C7808155_13</vt:lpwstr>
  </property>
</Properties>
</file>